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D4" w:rsidRDefault="008B67D4" w:rsidP="008B67D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2EDB">
        <w:rPr>
          <w:rFonts w:ascii="Times New Roman" w:hAnsi="Times New Roman" w:cs="Times New Roman"/>
          <w:b/>
          <w:sz w:val="28"/>
          <w:szCs w:val="28"/>
          <w:lang w:eastAsia="ru-RU"/>
        </w:rPr>
        <w:t>МЕТОДИКА ОЦЕНКИ КНИГ, ПРИНЯТЫХ В ДАР</w:t>
      </w:r>
    </w:p>
    <w:p w:rsidR="00F92EDB" w:rsidRPr="00F92EDB" w:rsidRDefault="00F92EDB" w:rsidP="008B67D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По общеизвестному правилу работы любой библиотеки в ней не должны находиться неучтенные издания. Все издания должны быть тем или иным образом оформлены. 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В «Технологии работы школьной библиотеки» есть рекомендация: «Издания, полученные библиотекой бесплатно и не имеющие объявленной цены, не оцениваются. В инвентарной книге ставится условное обозначение «б/ц» (без цены)».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В пособии имеется рекомендация оценивать лишь редкие и ценные издания. Но усложнившаяся жизнь вносит свои коррективы, и в объяснениях с сотрудниками контрольно - ревизионного управления эта рекомендация не является аргументом. КРУ при проверке фонда библиотеки руководствуется своими установками, где имеется постулат: все поступившее должно быть оприходовано и оформлено должным образом. И это правильно не только формально, но и по жизни. В случае утери «дареной» книги библиотекарю не составит труда по документам предъявить ее стоимость читателю, а не прикидывать на глазок, как ее оценить.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Вся работа по учету фонда отражена в инструкции «Об учете библиотечного фонда», которая применяется в школьных библиотеках по приказу</w:t>
      </w:r>
      <w:r w:rsidR="003612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B67D4">
        <w:rPr>
          <w:rFonts w:ascii="Times New Roman" w:hAnsi="Times New Roman" w:cs="Times New Roman"/>
          <w:sz w:val="28"/>
          <w:szCs w:val="28"/>
          <w:lang w:eastAsia="ru-RU"/>
        </w:rPr>
        <w:t>Минобразования № 2488 от 24.08.2000 «Об учете библиотечных фондов библиотек образовательных учреждений»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О дарах отдельно в инструкции ничего не написано, но имеется пункт: «библиотека имеет право... производить оценку стоимости документов, используя </w:t>
      </w:r>
      <w:r w:rsidR="00F92EDB" w:rsidRPr="008B67D4">
        <w:rPr>
          <w:rFonts w:ascii="Times New Roman" w:hAnsi="Times New Roman" w:cs="Times New Roman"/>
          <w:sz w:val="28"/>
          <w:szCs w:val="28"/>
          <w:lang w:eastAsia="ru-RU"/>
        </w:rPr>
        <w:t>переоценённые</w:t>
      </w: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коэффициенты, установленные Правительством Российской Федерации, и рыночные цены». Для уточнения в начале инструкции имеется словарь понятий: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«1.16. Рыночная цена - цена, складывающаяся на рынке соответствующей продукции (книг, АВД, электронных изданий) с учетом экономической ситуации, тенденций спроса и предложения, конкуренции».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Из цитаты понятно, что рыночная цена не всегда одинакова, поэтому следует ориентироваться на местный уровень цен.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Библиотекарь при оценке даров должен руководствоваться ощущением реальности происходящего, а именно: не оценивать слишком дорого, чтобы не усугублять собственную материальную ответственность, и не слишком дешево, чтобы не стимулировать у читателя и у себя самого небрежного отношения к книге.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Сразу оговоримся, что даже при минимальном поступлении не следует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захламлять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библиотеку ненужными или малозначительными изданиями. Рекомендуем очень внимательно отнестись к дарам по технике. Казалось бы, книга С. М. Алексеева «Радио в школе» может нам подойти, но год издания - 1953-й заставляет задуматься о ее необходимости, в технике с той поры произошло много изменений. Взять книгу можно только для освещения редкой темы «история техники». Даже издания по компьютерным технологиям быстро устаревают (нелишне проконсультироваться у </w:t>
      </w:r>
      <w:r w:rsidRPr="008B67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преподавателя информатики). Осмотрительность нужна при приеме книг публицистического характера на общественные темы, исторические мемуары и исследования; изменения произошли и в географии страны, что отражено в новых таблицах ББК. В условиях школьной библиотеки нежелательно принимать издания в тонких обложках. Их жизнь в библиотеке слишком коротка.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Итак, пытаемся определить цену издания - дара. Имеется два фактора: коэффициенты и рыночная цена.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Коэффициенты были введены для переоценки фондов и с 1994 года, согласно постановлениям правительства (№ 967 и № 1148), имеют минимальное и максимальное значения.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Чтобы не вычислять нужный коэффициент каждый раз, рекомендуем при оценке даров воспользоваться итоговыми коэффициентами, предложенными В. В. Шиловым (Шилов В. В. Учет и переоценка библиотечных фондов.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Нормирование недостачи. Консультация. - Научные и технические библиотеки. - 1999. - № 11. -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С. 33).</w:t>
      </w:r>
      <w:proofErr w:type="gramEnd"/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Для даров издания до 1991 года минимальное произведение коэффициентов равно 1,95228, а максимальное - 10,69056. Разница в произведениях коэффициентов (с учетом деноминации) на первый взгляд существенная.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Но даже там, где финансовыми органами были выбраны максимальные коэффициенты для переоценки фондов, стоимость получается просто оскорбительной для книг. И это происходит не только с книгами.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Автору этих строк довелось при сдаче материальных ценностей подписывать акт, в котором мебельная стенка, купленная, видимо, в 80-е годы, оценивалась в 2 р. При оценке даров формальная задача библиотекаря - умножить стоимость каждой книги, у которой есть хоть какая-то изначальная цена, на одно из предложенных произведений коэффициентов и получить формальную стоимость книги на сегодняшний день.</w:t>
      </w:r>
      <w:proofErr w:type="gramEnd"/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Итак, на конкретном примере покажем оценку некоторых изданий.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Крейцвальд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Ф. Р. Старинные эстонские народные сказки. - </w:t>
      </w: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Таллин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, 1953. - 220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. Стоимость 7 рублей 40 копеек. Вспоминаем, что после деноминации 1961 года ее стоимость стала 74 копейки. 74 копейки умножаются на произведение коэффициентов 1,95228. Получается минимальная стоимость по коэффициентам - 1 рубль 44 копейки. Максимальная стоимость (74 копейки умножить на 10,69056) равна 7 рублям 91 копейке.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Библиотекарь видит, что книга хотя и с желтыми страницами, но крепкая и, по сути, является большой редкостью. Такая книга в букинистическом магазине может стоить никак не менее 30 рублей (в условиях больших городов и дороже).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Есть более простой способ: известно, что в среднем от советского времени все подорожало в 30 раз. 74 копейки умножаются на 30. Получается примерно 21 рубль. Как все же оценить? На наш взгляд, истина всегда находится ближе к середине. Можно взять цену по максимальному </w:t>
      </w:r>
      <w:r w:rsidRPr="008B67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коэффициенту (7,91) и рыночную стоимость (30 рублей) и вывести серединную цену. Таким образом, разумная цена редкой 50 - летней книги в условиях школьной библиотеки, пользующейся спросом, но с черно-белыми картинками, устаревшим полиграфическим решением и желтыми страницами, равна 19 рублям.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Следующий пример: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Волков А. М. Семь подземных королей. - М: Сов. Россия, 1976. - 223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. Стоимость 97 копеек. Из домашней коллекции, в очень хорошем состоянии.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По минимальному произведению коэффициентов (97 умножить на 1,95228) стоимость равна 1 рублю 89 копейкам. По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максимальному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(97 умножить на 10,69056) стоимость равна 10 рублям 37 копейкам. Предполагаем, что рыночная цена равна 30 рублям. Срединная цена книги (10,37 плюс 30 рублей) - с учетом ценности для фонда, хорошего состояния, популярности у читателей и вероятности потери - должна быть не менее 20 рублей.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Подержанные книги неактивного спроса с глубиной издания более 15 лет, как правило, должны оцениваться дешевле.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Следующая книга: Андерсен Г. Х. Сказки. Год издания 1994. Цены на книге нет никакой. Если в эти годы были какие-либо поступления, предлагаем посмотреть инвентарную книгу 1994 года и сориентироваться в ценах. Если поступлений не было, реально получить информацию в детской библиотеке города. Стоимость книги ориентировочно могла быть около 700 рублей. Произведения коэффициентов 1994 года (по В. В. Шилову) поквартальные: от 0,0095 до 0,00143 (минимум), т.е. от 6 рублей 65 копеек до 1 рубля, и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0,008</w:t>
      </w:r>
      <w:r w:rsidR="00AE68FC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0,00384 (максимум), т.е. от 5 рублей 60</w:t>
      </w:r>
      <w:r w:rsidR="00AE68FC">
        <w:rPr>
          <w:rFonts w:ascii="Times New Roman" w:hAnsi="Times New Roman" w:cs="Times New Roman"/>
          <w:sz w:val="28"/>
          <w:szCs w:val="28"/>
          <w:lang w:eastAsia="ru-RU"/>
        </w:rPr>
        <w:t xml:space="preserve"> копеек до 2 рублей 69 копеек. </w:t>
      </w:r>
      <w:r w:rsidRPr="008B67D4">
        <w:rPr>
          <w:rFonts w:ascii="Times New Roman" w:hAnsi="Times New Roman" w:cs="Times New Roman"/>
          <w:sz w:val="28"/>
          <w:szCs w:val="28"/>
          <w:lang w:eastAsia="ru-RU"/>
        </w:rPr>
        <w:t>В среднем стоимость книги 1994 года издания по коэффициентам равна 4 - 5 рублям.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Сказки Андерсена - это бесценная классика. Книга в твердом переплете, крепкая, но сказок в ней немного. Рекомендуется оценить ее в 15 - 18 рублей.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После анализа прочитанного становится ясно, что применение просто коэффициентов в условиях школьной библиотеки является слабым ориентиром в оценке даров. Необходимо оценивать обязательно с учетом рыночной стоимости издания.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Рекомендую библиотекарям держаться в ценовом коридоре от 10 до 25 рублей. Эта рекомендация не распространяется на особо ценные издания типа энциклопедий, словарей, справочников.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Аналогичным образом следует оценивать и книги, принятые от читателей взамен утерянных, если читатель не может назвать их стоимость.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Правомерен вопрос библиотекарей о разности в стоимости одной и той же книги. Одна книга Андерсена, например, уже была в фонде, и при ее списании использовались только </w:t>
      </w: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переоцен</w:t>
      </w:r>
      <w:bookmarkStart w:id="0" w:name="_GoBack"/>
      <w:bookmarkEnd w:id="0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очные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коэффициенты. В акте указана стоимость - 2 рубля. При списании такой же точно книги, но принятой в дар, будет стоять стоимость 15 рублей. В этом нет ничего </w:t>
      </w:r>
      <w:r w:rsidRPr="008B67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противоестественного. Книга, принятая в дар, проходит по акту поступления в фонд, составленному в 201... году. Другое время - другие цены.</w:t>
      </w:r>
    </w:p>
    <w:p w:rsidR="0036120E" w:rsidRDefault="0036120E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Сундук ученых слов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Вторичный документ - документ, являющийся результатом аналитико-синтетической переработки одного или нескольких первичных документов. (Иначе говоря: библиографическое описание, аннотация, реферат и т.п.)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Информатизация - комплекс мер, направленных на обеспечение оперативного доступа к информационным ресурсам.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t>Информация - сведения, воспринимаемые человеком и (или) специальными устройствами как отражение фактов материального или духовного мира в процессе коммуникации.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8B67D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Источник: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 ГОСТ 7.0 - 99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нформационно - библиотечная деятельность, библиография).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Парадигма - (от греч.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Paradeigma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- пример, образец), исходная концептуальная схема, модель постановки проблем и их решения, господствующих в течение </w:t>
      </w: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определ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. ист. периода в науч. сообществе.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Смена П. представляет собой науч. рев-</w:t>
      </w: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цию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Концепция - (от лат. </w:t>
      </w: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conceptio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 – понимание, система), </w:t>
      </w:r>
      <w:proofErr w:type="spell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определ</w:t>
      </w:r>
      <w:proofErr w:type="spell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>. способ понимания, трактовки к.- л. явлений; ведущий замысел, конструктивный принцип различных видов деятельности.</w:t>
      </w:r>
      <w:proofErr w:type="gramEnd"/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B67D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(Источник:</w:t>
      </w:r>
      <w:proofErr w:type="gramEnd"/>
      <w:r w:rsidRPr="008B67D4">
        <w:rPr>
          <w:rFonts w:ascii="Times New Roman" w:hAnsi="Times New Roman" w:cs="Times New Roman"/>
          <w:sz w:val="28"/>
          <w:szCs w:val="28"/>
          <w:lang w:eastAsia="ru-RU"/>
        </w:rPr>
        <w:t xml:space="preserve"> Российский энциклопедический словарь: </w:t>
      </w:r>
      <w:proofErr w:type="gramStart"/>
      <w:r w:rsidRPr="008B67D4">
        <w:rPr>
          <w:rFonts w:ascii="Times New Roman" w:hAnsi="Times New Roman" w:cs="Times New Roman"/>
          <w:sz w:val="28"/>
          <w:szCs w:val="28"/>
          <w:lang w:eastAsia="ru-RU"/>
        </w:rPr>
        <w:t>В 2 кн. - М.: Большая Российская энциклопедия, 2001).</w:t>
      </w:r>
      <w:proofErr w:type="gramEnd"/>
    </w:p>
    <w:p w:rsidR="008B67D4" w:rsidRPr="008B67D4" w:rsidRDefault="008B67D4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67D4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594BFF" w:rsidRPr="008B67D4" w:rsidRDefault="00594BFF" w:rsidP="00F92ED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94BFF" w:rsidRPr="008B67D4" w:rsidSect="00594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67D4"/>
    <w:rsid w:val="002C203A"/>
    <w:rsid w:val="0036120E"/>
    <w:rsid w:val="00594BFF"/>
    <w:rsid w:val="008B67D4"/>
    <w:rsid w:val="00AE4B96"/>
    <w:rsid w:val="00AE68FC"/>
    <w:rsid w:val="00CF3A63"/>
    <w:rsid w:val="00F9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B67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1376</Words>
  <Characters>7846</Characters>
  <Application>Microsoft Office Word</Application>
  <DocSecurity>0</DocSecurity>
  <Lines>65</Lines>
  <Paragraphs>18</Paragraphs>
  <ScaleCrop>false</ScaleCrop>
  <Company/>
  <LinksUpToDate>false</LinksUpToDate>
  <CharactersWithSpaces>9204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Babanina</cp:lastModifiedBy>
  <cp:revision>8</cp:revision>
  <dcterms:created xsi:type="dcterms:W3CDTF">2018-06-08T12:22:00Z</dcterms:created>
  <dcterms:modified xsi:type="dcterms:W3CDTF">2018-06-13T09:31:00Z</dcterms:modified>
</cp:coreProperties>
</file>