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E7E" w:rsidRPr="003A1722" w:rsidRDefault="00A72E7E" w:rsidP="00355917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Pr="00355917">
        <w:rPr>
          <w:rFonts w:ascii="Times New Roman" w:hAnsi="Times New Roman" w:cs="Times New Roman"/>
          <w:b/>
          <w:sz w:val="28"/>
          <w:szCs w:val="28"/>
          <w:u w:val="single"/>
        </w:rPr>
        <w:t>русскому языку</w:t>
      </w:r>
      <w:r w:rsidRPr="00355917">
        <w:rPr>
          <w:rFonts w:ascii="Times New Roman" w:hAnsi="Times New Roman" w:cs="Times New Roman"/>
          <w:b/>
          <w:sz w:val="28"/>
          <w:szCs w:val="28"/>
        </w:rPr>
        <w:t xml:space="preserve"> муниципального этапа</w:t>
      </w:r>
    </w:p>
    <w:p w:rsidR="00A72E7E" w:rsidRPr="00355917" w:rsidRDefault="00A72E7E" w:rsidP="00A72E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355917">
        <w:rPr>
          <w:rFonts w:ascii="Times New Roman" w:hAnsi="Times New Roman" w:cs="Times New Roman"/>
          <w:b/>
          <w:sz w:val="28"/>
          <w:szCs w:val="28"/>
        </w:rPr>
        <w:t>2017/</w:t>
      </w:r>
      <w:r w:rsidRPr="00355917">
        <w:rPr>
          <w:rFonts w:ascii="Times New Roman" w:hAnsi="Times New Roman" w:cs="Times New Roman"/>
          <w:b/>
          <w:sz w:val="28"/>
          <w:szCs w:val="28"/>
        </w:rPr>
        <w:t xml:space="preserve">2018 </w:t>
      </w:r>
      <w:r w:rsidR="00355917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 w:rsidRPr="00355917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A72E7E" w:rsidRPr="003A1722" w:rsidRDefault="00A72E7E" w:rsidP="00A72E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72E7E" w:rsidRDefault="00E855FF" w:rsidP="00A72E7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355917">
        <w:rPr>
          <w:rFonts w:ascii="Times New Roman" w:hAnsi="Times New Roman" w:cs="Times New Roman"/>
          <w:sz w:val="28"/>
          <w:szCs w:val="28"/>
        </w:rPr>
        <w:t>22</w:t>
      </w:r>
      <w:r w:rsidR="00A72E7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января</w:t>
      </w:r>
      <w:r w:rsidR="00A72E7E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="00A72E7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72E7E" w:rsidRDefault="00A72E7E" w:rsidP="00A72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2E7E" w:rsidRPr="007854C5" w:rsidRDefault="00A72E7E" w:rsidP="00A72E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A72E7E" w:rsidRDefault="00A72E7E" w:rsidP="00A72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A72E7E" w:rsidRPr="00355917" w:rsidTr="00551CCF">
        <w:trPr>
          <w:jc w:val="center"/>
        </w:trPr>
        <w:tc>
          <w:tcPr>
            <w:tcW w:w="816" w:type="dxa"/>
            <w:vMerge w:val="restart"/>
            <w:vAlign w:val="center"/>
          </w:tcPr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менее 25%</w:t>
            </w:r>
          </w:p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от 80% и более</w:t>
            </w:r>
          </w:p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Призеры</w:t>
            </w:r>
          </w:p>
        </w:tc>
      </w:tr>
      <w:tr w:rsidR="00A72E7E" w:rsidRPr="00355917" w:rsidTr="00551CCF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  <w:vMerge/>
            <w:vAlign w:val="center"/>
          </w:tcPr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718" w:type="dxa"/>
            <w:vAlign w:val="center"/>
          </w:tcPr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274" w:type="dxa"/>
            <w:vAlign w:val="center"/>
          </w:tcPr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674" w:type="dxa"/>
            <w:vAlign w:val="center"/>
          </w:tcPr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975" w:type="dxa"/>
            <w:vAlign w:val="center"/>
          </w:tcPr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874" w:type="dxa"/>
            <w:vAlign w:val="center"/>
          </w:tcPr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% от участников</w:t>
            </w:r>
          </w:p>
        </w:tc>
        <w:tc>
          <w:tcPr>
            <w:tcW w:w="988" w:type="dxa"/>
            <w:vAlign w:val="center"/>
          </w:tcPr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892" w:type="dxa"/>
            <w:vAlign w:val="center"/>
          </w:tcPr>
          <w:p w:rsidR="00A72E7E" w:rsidRPr="00355917" w:rsidRDefault="00A72E7E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917">
              <w:rPr>
                <w:rFonts w:ascii="Times New Roman" w:hAnsi="Times New Roman" w:cs="Times New Roman"/>
                <w:b/>
                <w:sz w:val="24"/>
                <w:szCs w:val="24"/>
              </w:rPr>
              <w:t>% от участников</w:t>
            </w:r>
          </w:p>
        </w:tc>
      </w:tr>
      <w:tr w:rsidR="00B80BA3" w:rsidRPr="00355917" w:rsidTr="00551CCF">
        <w:trPr>
          <w:jc w:val="center"/>
        </w:trPr>
        <w:tc>
          <w:tcPr>
            <w:tcW w:w="816" w:type="dxa"/>
          </w:tcPr>
          <w:p w:rsidR="00B80BA3" w:rsidRPr="00355917" w:rsidRDefault="00B80BA3" w:rsidP="003559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55917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113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18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64,02</w:t>
            </w:r>
          </w:p>
        </w:tc>
        <w:tc>
          <w:tcPr>
            <w:tcW w:w="127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B80BA3" w:rsidRPr="00355917" w:rsidRDefault="00657476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92" w:type="dxa"/>
          </w:tcPr>
          <w:p w:rsidR="00B80BA3" w:rsidRPr="00355917" w:rsidRDefault="00657476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10,79</w:t>
            </w:r>
          </w:p>
        </w:tc>
      </w:tr>
      <w:tr w:rsidR="00B80BA3" w:rsidRPr="00355917" w:rsidTr="00551CCF">
        <w:trPr>
          <w:jc w:val="center"/>
        </w:trPr>
        <w:tc>
          <w:tcPr>
            <w:tcW w:w="816" w:type="dxa"/>
          </w:tcPr>
          <w:p w:rsidR="00B80BA3" w:rsidRPr="00355917" w:rsidRDefault="00B80BA3" w:rsidP="003559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55917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113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718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42,07</w:t>
            </w:r>
          </w:p>
        </w:tc>
        <w:tc>
          <w:tcPr>
            <w:tcW w:w="127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1,22</w:t>
            </w:r>
          </w:p>
        </w:tc>
        <w:tc>
          <w:tcPr>
            <w:tcW w:w="988" w:type="dxa"/>
          </w:tcPr>
          <w:p w:rsidR="00B80BA3" w:rsidRPr="00355917" w:rsidRDefault="00657476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92" w:type="dxa"/>
          </w:tcPr>
          <w:p w:rsidR="00B80BA3" w:rsidRPr="00355917" w:rsidRDefault="00657476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15,85</w:t>
            </w:r>
          </w:p>
        </w:tc>
      </w:tr>
      <w:tr w:rsidR="00B80BA3" w:rsidRPr="00355917" w:rsidTr="00551CCF">
        <w:trPr>
          <w:jc w:val="center"/>
        </w:trPr>
        <w:tc>
          <w:tcPr>
            <w:tcW w:w="816" w:type="dxa"/>
          </w:tcPr>
          <w:p w:rsidR="00B80BA3" w:rsidRPr="00355917" w:rsidRDefault="00B80BA3" w:rsidP="003559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55917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113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718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32,23</w:t>
            </w:r>
          </w:p>
        </w:tc>
        <w:tc>
          <w:tcPr>
            <w:tcW w:w="127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0,66</w:t>
            </w:r>
          </w:p>
        </w:tc>
        <w:tc>
          <w:tcPr>
            <w:tcW w:w="988" w:type="dxa"/>
          </w:tcPr>
          <w:p w:rsidR="00B80BA3" w:rsidRPr="00355917" w:rsidRDefault="00657476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92" w:type="dxa"/>
          </w:tcPr>
          <w:p w:rsidR="00B80BA3" w:rsidRPr="00355917" w:rsidRDefault="00657476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21,05</w:t>
            </w:r>
          </w:p>
        </w:tc>
      </w:tr>
      <w:tr w:rsidR="00B80BA3" w:rsidRPr="00355917" w:rsidTr="00551CCF">
        <w:trPr>
          <w:jc w:val="center"/>
        </w:trPr>
        <w:tc>
          <w:tcPr>
            <w:tcW w:w="816" w:type="dxa"/>
          </w:tcPr>
          <w:p w:rsidR="00B80BA3" w:rsidRPr="00355917" w:rsidRDefault="00B80BA3" w:rsidP="003559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55917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162</w:t>
            </w:r>
          </w:p>
        </w:tc>
        <w:tc>
          <w:tcPr>
            <w:tcW w:w="113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718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50,61</w:t>
            </w:r>
          </w:p>
        </w:tc>
        <w:tc>
          <w:tcPr>
            <w:tcW w:w="127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0,62</w:t>
            </w:r>
          </w:p>
        </w:tc>
        <w:tc>
          <w:tcPr>
            <w:tcW w:w="988" w:type="dxa"/>
          </w:tcPr>
          <w:p w:rsidR="00B80BA3" w:rsidRPr="00355917" w:rsidRDefault="00657476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92" w:type="dxa"/>
          </w:tcPr>
          <w:p w:rsidR="00B80BA3" w:rsidRPr="00355917" w:rsidRDefault="00657476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14,19</w:t>
            </w:r>
          </w:p>
        </w:tc>
      </w:tr>
      <w:tr w:rsidR="00B80BA3" w:rsidRPr="00355917" w:rsidTr="00551CCF">
        <w:trPr>
          <w:jc w:val="center"/>
        </w:trPr>
        <w:tc>
          <w:tcPr>
            <w:tcW w:w="816" w:type="dxa"/>
          </w:tcPr>
          <w:p w:rsidR="00B80BA3" w:rsidRPr="00355917" w:rsidRDefault="00B80BA3" w:rsidP="003559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55917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113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718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69,41</w:t>
            </w:r>
          </w:p>
        </w:tc>
        <w:tc>
          <w:tcPr>
            <w:tcW w:w="127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0,85</w:t>
            </w:r>
          </w:p>
        </w:tc>
        <w:tc>
          <w:tcPr>
            <w:tcW w:w="988" w:type="dxa"/>
          </w:tcPr>
          <w:p w:rsidR="00B80BA3" w:rsidRPr="00355917" w:rsidRDefault="00657476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92" w:type="dxa"/>
          </w:tcPr>
          <w:p w:rsidR="00B80BA3" w:rsidRPr="00355917" w:rsidRDefault="00657476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4,12</w:t>
            </w:r>
          </w:p>
        </w:tc>
      </w:tr>
      <w:tr w:rsidR="00B80BA3" w:rsidRPr="00355917" w:rsidTr="00551CCF">
        <w:trPr>
          <w:jc w:val="center"/>
        </w:trPr>
        <w:tc>
          <w:tcPr>
            <w:tcW w:w="816" w:type="dxa"/>
          </w:tcPr>
          <w:p w:rsidR="00B80BA3" w:rsidRPr="00355917" w:rsidRDefault="00B80BA3" w:rsidP="003559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55917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787</w:t>
            </w:r>
          </w:p>
        </w:tc>
        <w:tc>
          <w:tcPr>
            <w:tcW w:w="113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407</w:t>
            </w:r>
          </w:p>
        </w:tc>
        <w:tc>
          <w:tcPr>
            <w:tcW w:w="718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51,71</w:t>
            </w:r>
          </w:p>
        </w:tc>
        <w:tc>
          <w:tcPr>
            <w:tcW w:w="127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4" w:type="dxa"/>
          </w:tcPr>
          <w:p w:rsidR="00B80BA3" w:rsidRPr="00355917" w:rsidRDefault="00B80BA3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988" w:type="dxa"/>
          </w:tcPr>
          <w:p w:rsidR="00B80BA3" w:rsidRPr="00355917" w:rsidRDefault="00657476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892" w:type="dxa"/>
          </w:tcPr>
          <w:p w:rsidR="00B80BA3" w:rsidRPr="00355917" w:rsidRDefault="00657476" w:rsidP="003559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917">
              <w:rPr>
                <w:rFonts w:ascii="Times New Roman" w:hAnsi="Times New Roman" w:cs="Times New Roman"/>
              </w:rPr>
              <w:t>13,21</w:t>
            </w:r>
          </w:p>
        </w:tc>
      </w:tr>
    </w:tbl>
    <w:p w:rsidR="00A72E7E" w:rsidRDefault="00A72E7E" w:rsidP="00A72E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2E7E" w:rsidRDefault="00A72E7E" w:rsidP="00A72E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</w:t>
      </w:r>
      <w:r w:rsidR="00D66DC2">
        <w:rPr>
          <w:rFonts w:ascii="Times New Roman" w:hAnsi="Times New Roman" w:cs="Times New Roman"/>
          <w:b/>
          <w:sz w:val="28"/>
          <w:szCs w:val="28"/>
        </w:rPr>
        <w:t xml:space="preserve"> выполнении олимпиадных заданий:</w:t>
      </w:r>
    </w:p>
    <w:p w:rsidR="00D66DC2" w:rsidRDefault="00D66DC2" w:rsidP="00A72E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14"/>
        <w:gridCol w:w="6379"/>
        <w:gridCol w:w="1559"/>
      </w:tblGrid>
      <w:tr w:rsidR="00657476" w:rsidRPr="00D66DC2" w:rsidTr="00D66DC2">
        <w:trPr>
          <w:tblHeader/>
        </w:trPr>
        <w:tc>
          <w:tcPr>
            <w:tcW w:w="1526" w:type="dxa"/>
          </w:tcPr>
          <w:p w:rsidR="00657476" w:rsidRPr="00D66DC2" w:rsidRDefault="00657476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b/>
                <w:sz w:val="28"/>
                <w:szCs w:val="28"/>
              </w:rPr>
              <w:t>Параллель</w:t>
            </w:r>
          </w:p>
        </w:tc>
        <w:tc>
          <w:tcPr>
            <w:tcW w:w="6379" w:type="dxa"/>
          </w:tcPr>
          <w:p w:rsidR="00657476" w:rsidRPr="00D66DC2" w:rsidRDefault="00657476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темы</w:t>
            </w:r>
          </w:p>
        </w:tc>
        <w:tc>
          <w:tcPr>
            <w:tcW w:w="1559" w:type="dxa"/>
          </w:tcPr>
          <w:p w:rsidR="00657476" w:rsidRPr="00D66DC2" w:rsidRDefault="00657476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b/>
                <w:sz w:val="28"/>
                <w:szCs w:val="28"/>
              </w:rPr>
              <w:t>№ задания</w:t>
            </w:r>
          </w:p>
        </w:tc>
      </w:tr>
      <w:tr w:rsidR="00D66DC2" w:rsidRPr="00D66DC2" w:rsidTr="00D66DC2">
        <w:tc>
          <w:tcPr>
            <w:tcW w:w="1526" w:type="dxa"/>
            <w:vMerge w:val="restart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</w:p>
        </w:tc>
        <w:tc>
          <w:tcPr>
            <w:tcW w:w="6379" w:type="dxa"/>
          </w:tcPr>
          <w:p w:rsidR="00D66DC2" w:rsidRPr="00D66DC2" w:rsidRDefault="00D66DC2" w:rsidP="00D66D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Фонетика. Семантика. Лекси</w:t>
            </w:r>
            <w:bookmarkStart w:id="0" w:name="_GoBack"/>
            <w:bookmarkEnd w:id="0"/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ка. Не была дана характеристика  каждого существа. Учащиеся затруднялись  аргументировано соотнести звуковой  облик и существо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66DC2" w:rsidRPr="00D66DC2" w:rsidTr="00D66DC2">
        <w:trPr>
          <w:trHeight w:val="985"/>
        </w:trPr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Фонетика. Лексика. Диалектология.  Затруднились дать толкование дразнилки,    правильно выбрать диалектное явление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Лексика. Словообразование. Морфология. Грамматика. Затруднение  вызвало  определение значения приставки з</w:t>
            </w:r>
            <w:proofErr w:type="gramStart"/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D66DC2">
              <w:rPr>
                <w:rFonts w:ascii="Times New Roman" w:hAnsi="Times New Roman" w:cs="Times New Roman"/>
                <w:sz w:val="28"/>
                <w:szCs w:val="28"/>
              </w:rPr>
              <w:t xml:space="preserve">  и в соответствии с этим распределение глаголов по группам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Лексика. Затруднение вызвало дать определение лексического значения данного слова \. Учащиеся в основном ограничились общеупотребительными значениями этого слова, привели мало примеров употребления в речи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Лексика. Затруднения в определении устаревшего лексического значения вызвали некоторые  устаревшее лексическое значение. Учащиеся толковали их с точки зрения современного языка.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Лексика. Словообразование. Грамматика.  Затруднились дать обоснование некоторых   вариантов  написания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Морфемика. Грамматика.  Затруднение вызвало  объяснение написания некоторых слов.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Фонетика. Словообразование. Грамматика. Учащиеся затруднились дать объяснение образования слова с точки зрения современного русского языка.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Культура речи. Не все учащиеся написали связный текст, а дали ответ на поставленный вопрос, допустили орфографические, речевые ошибки, не дали ссылку на речевой этикет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66DC2" w:rsidRPr="00D66DC2" w:rsidTr="00D66DC2">
        <w:tc>
          <w:tcPr>
            <w:tcW w:w="1526" w:type="dxa"/>
            <w:vMerge w:val="restart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Лексика. Затруднение вызвало дать определение лексического значения данного слова</w:t>
            </w:r>
            <w:proofErr w:type="gramStart"/>
            <w:r w:rsidRPr="00D66DC2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D66DC2">
              <w:rPr>
                <w:rFonts w:ascii="Times New Roman" w:hAnsi="Times New Roman" w:cs="Times New Roman"/>
                <w:sz w:val="28"/>
                <w:szCs w:val="28"/>
              </w:rPr>
              <w:t xml:space="preserve"> Учащиеся в основном ограничились общеупотребительными значениями этого слова, привели мало примеров употребления в речи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Лексика. Затруднения в определении устаревшего лексического значения вызвали некоторые  устаревшее лексическое значение. Учащиеся толковали их с точки зрения современного языка.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Лексика. Словообразование. Грамматика.  Затруднились дать обоснование некоторых   вариантов  написания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Фонетика. Словообразование. Грамматика. Учащиеся затруднились дать объяснение образования слова с точки зрения современного русского языка.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66DC2" w:rsidRPr="00D66DC2" w:rsidTr="00D66DC2">
        <w:trPr>
          <w:trHeight w:val="1380"/>
        </w:trPr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 xml:space="preserve">Лексика. Диалектология. Грамматика. Синтаксис. Критерий оценки: Учащиеся затруднились  указание на своеобразие в формах числа, не  указали  на собирательное значение. 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Культура речи. Не все учащиеся написали связный текст, а дали ответ на поставленный вопрос, допустили орфографические, речевые ошибки, не дали ссылку на речевой этикет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66DC2" w:rsidRPr="00D66DC2" w:rsidTr="00D66DC2">
        <w:tc>
          <w:tcPr>
            <w:tcW w:w="1526" w:type="dxa"/>
            <w:vMerge w:val="restart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 xml:space="preserve">Фонетика. Морфология. Морфемика.  Затруднение </w:t>
            </w:r>
            <w:r w:rsidRPr="00D66D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вызвало приведение примеров. Учащиеся приводили примеры слов, которые не являлись звукоподражательными.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Лексика. Словообразование. Затруднение вызвало определение прямого и переносного значения слова, образование исконно русских слов.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Лексика. Затруднение вызвало дать определение лексического значения данного слова</w:t>
            </w:r>
            <w:proofErr w:type="gramStart"/>
            <w:r w:rsidRPr="00D66DC2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D66DC2">
              <w:rPr>
                <w:rFonts w:ascii="Times New Roman" w:hAnsi="Times New Roman" w:cs="Times New Roman"/>
                <w:sz w:val="28"/>
                <w:szCs w:val="28"/>
              </w:rPr>
              <w:t xml:space="preserve"> Учащиеся в основном ограничились общеупотребительными значениями этого слова, привели мало примеров употребления в речи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Словообразование. Лексика. Затруднились привести антонимическую пару,  определить дополнительные семантические функции (незнание значения слова  к</w:t>
            </w:r>
            <w:r w:rsidRPr="00D66DC2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оннотация)</w:t>
            </w:r>
            <w:r w:rsidRPr="00D66D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 xml:space="preserve">Лексика. Фразеология.  Затруднились привести примеры  фразеологизмов  и объяснить их  значение 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66DC2" w:rsidRPr="00D66DC2" w:rsidTr="00D66DC2">
        <w:tc>
          <w:tcPr>
            <w:tcW w:w="1526" w:type="dxa"/>
            <w:vMerge w:val="restart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Морфемика Распределение на группы вызвало затруднение при  определении  типа морфем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Словообразование. Лексика. Затруднились в  составлении словообразовательных цепочек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Лексика. Затруднение вызвало соотнесение  слов  к историзмам-архаизмам.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Лексика. Словообразование. Морфология</w:t>
            </w:r>
            <w:proofErr w:type="gramStart"/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66D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пределение значения устаревшего слова и его принадлежности к части речи.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Лексика. Художественно-изобразительные средства языка. Затруднение вызвало распределение каламбуров по группам,  выявление языковых закономерностей, которые легли в основу каждой из групп.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Лексика. Культура речи. Затруднились назвать свойство языка и дать объяснение, указать сферу употребления.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66DC2" w:rsidRPr="00D66DC2" w:rsidTr="00D66DC2">
        <w:tc>
          <w:tcPr>
            <w:tcW w:w="1526" w:type="dxa"/>
            <w:vMerge w:val="restart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Фонетика. Морфология. Морфемика.  Затруднение вызвало приведение примеров. Учащиеся приводили примеры слов, которые не являлись звукоподражательными.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Морфемика Распределение на группы вызвало затруднение при  определении  типа морфем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 xml:space="preserve">Словообразование. Лексика. Затруднились в  </w:t>
            </w:r>
            <w:r w:rsidRPr="00D66D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составлении словообразовательных цепочек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Лексика. Затруднение вызвало соотнесение  слов  к историзмам-архаизмам.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Лексика. Словообразование. Морфология</w:t>
            </w:r>
            <w:proofErr w:type="gramStart"/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66D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пределение значения устаревшего слова и его принадлежности к части речи.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Лексика. Художественно-изобразительные средства языка. Затруднение вызвало распределение каламбуров по группам,  выявление языковых закономерностей, которые легли в основу каждой из групп.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D66DC2" w:rsidRPr="00D66DC2" w:rsidTr="00D66DC2">
        <w:tc>
          <w:tcPr>
            <w:tcW w:w="1526" w:type="dxa"/>
            <w:vMerge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D66DC2" w:rsidRPr="00D66DC2" w:rsidRDefault="00D66DC2" w:rsidP="00D6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Лексика. Культура речи. Затруднились назвать свойство языка и дать объяснение, указать сферу употребления.</w:t>
            </w:r>
          </w:p>
        </w:tc>
        <w:tc>
          <w:tcPr>
            <w:tcW w:w="1559" w:type="dxa"/>
          </w:tcPr>
          <w:p w:rsidR="00D66DC2" w:rsidRPr="00D66DC2" w:rsidRDefault="00D66DC2" w:rsidP="00D66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6DC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</w:tbl>
    <w:p w:rsidR="00657476" w:rsidRDefault="00657476" w:rsidP="00A72E7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7476" w:rsidRDefault="00657476" w:rsidP="00A72E7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6D77" w:rsidRPr="00D66DC2" w:rsidRDefault="006574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жюри</w:t>
      </w:r>
      <w:r w:rsidR="00D66DC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М.И. Кабанова</w:t>
      </w:r>
    </w:p>
    <w:sectPr w:rsidR="00E46D77" w:rsidRPr="00D66DC2" w:rsidSect="00F825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72E7E"/>
    <w:rsid w:val="001D2787"/>
    <w:rsid w:val="00355917"/>
    <w:rsid w:val="00657476"/>
    <w:rsid w:val="00696108"/>
    <w:rsid w:val="00A72E7E"/>
    <w:rsid w:val="00B679B8"/>
    <w:rsid w:val="00B80BA3"/>
    <w:rsid w:val="00D66DC2"/>
    <w:rsid w:val="00E24839"/>
    <w:rsid w:val="00E46D77"/>
    <w:rsid w:val="00E855FF"/>
    <w:rsid w:val="00EA0E58"/>
    <w:rsid w:val="00F8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E7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2E7E"/>
    <w:pPr>
      <w:spacing w:after="0" w:line="240" w:lineRule="auto"/>
    </w:pPr>
  </w:style>
  <w:style w:type="table" w:styleId="a4">
    <w:name w:val="Table Grid"/>
    <w:basedOn w:val="a1"/>
    <w:uiPriority w:val="59"/>
    <w:rsid w:val="00A72E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827</Words>
  <Characters>4716</Characters>
  <Application>Microsoft Office Word</Application>
  <DocSecurity>0</DocSecurity>
  <Lines>39</Lines>
  <Paragraphs>11</Paragraphs>
  <ScaleCrop>false</ScaleCrop>
  <Company/>
  <LinksUpToDate>false</LinksUpToDate>
  <CharactersWithSpaces>5532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Babanina</cp:lastModifiedBy>
  <cp:revision>11</cp:revision>
  <dcterms:created xsi:type="dcterms:W3CDTF">2018-03-12T08:14:00Z</dcterms:created>
  <dcterms:modified xsi:type="dcterms:W3CDTF">2018-04-03T15:05:00Z</dcterms:modified>
</cp:coreProperties>
</file>