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2196D" w14:textId="77777777" w:rsidR="00F95FCD" w:rsidRDefault="00F95FCD" w:rsidP="00F95F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олимпиадных заданий по русскому языку</w:t>
      </w:r>
    </w:p>
    <w:p w14:paraId="44A62A70" w14:textId="77777777" w:rsidR="00F95FCD" w:rsidRDefault="00F95FCD" w:rsidP="00F95F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шко</w:t>
      </w:r>
      <w:r>
        <w:rPr>
          <w:rFonts w:ascii="Times New Roman" w:hAnsi="Times New Roman" w:cs="Times New Roman"/>
          <w:b/>
          <w:sz w:val="28"/>
          <w:szCs w:val="28"/>
        </w:rPr>
        <w:t>льного этапа всероссийской олимпиады школьников</w:t>
      </w:r>
    </w:p>
    <w:p w14:paraId="35B6F23B" w14:textId="77777777" w:rsidR="00F95FCD" w:rsidRDefault="00F95FCD" w:rsidP="00F95F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2019/2020 учебного года</w:t>
      </w:r>
    </w:p>
    <w:p w14:paraId="46778D09" w14:textId="77777777" w:rsidR="00F95FCD" w:rsidRPr="003A1722" w:rsidRDefault="00F95FCD" w:rsidP="00F95F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36A76AC" w14:textId="77777777" w:rsidR="00F95FCD" w:rsidRPr="00F94B7E" w:rsidRDefault="00F95FCD" w:rsidP="00F95FC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94B7E">
        <w:rPr>
          <w:rFonts w:ascii="Times New Roman" w:hAnsi="Times New Roman" w:cs="Times New Roman"/>
          <w:sz w:val="24"/>
          <w:szCs w:val="24"/>
        </w:rPr>
        <w:t>от «____» ______________ 2019 г.</w:t>
      </w:r>
    </w:p>
    <w:p w14:paraId="56578D9C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E06D83" w14:textId="77777777" w:rsidR="00F95FCD" w:rsidRPr="007854C5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E23EA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7854C5">
        <w:rPr>
          <w:rFonts w:ascii="Times New Roman" w:hAnsi="Times New Roman" w:cs="Times New Roman"/>
          <w:b/>
          <w:sz w:val="28"/>
          <w:szCs w:val="28"/>
        </w:rPr>
        <w:t>Результаты участников олимпиады</w:t>
      </w:r>
    </w:p>
    <w:p w14:paraId="77D6449B" w14:textId="77777777" w:rsidR="00F95FCD" w:rsidRDefault="00F95FCD" w:rsidP="00F95F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000"/>
        <w:gridCol w:w="852"/>
        <w:gridCol w:w="1132"/>
        <w:gridCol w:w="816"/>
        <w:gridCol w:w="975"/>
        <w:gridCol w:w="874"/>
        <w:gridCol w:w="988"/>
        <w:gridCol w:w="892"/>
      </w:tblGrid>
      <w:tr w:rsidR="00F95FCD" w:rsidRPr="007854C5" w14:paraId="2748748A" w14:textId="77777777" w:rsidTr="005B2576">
        <w:trPr>
          <w:jc w:val="center"/>
        </w:trPr>
        <w:tc>
          <w:tcPr>
            <w:tcW w:w="816" w:type="dxa"/>
            <w:vMerge w:val="restart"/>
            <w:vAlign w:val="center"/>
          </w:tcPr>
          <w:p w14:paraId="7212DEA0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14:paraId="58F384C1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14:paraId="1138B7DC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47F21AEF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14:paraId="2E001C84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14:paraId="5552B7B0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14:paraId="615DBC91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14:paraId="6417FA83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14:paraId="06F26CC1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14:paraId="1D42D094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F95FCD" w:rsidRPr="007854C5" w14:paraId="1CE39D93" w14:textId="77777777" w:rsidTr="00AA63DA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14:paraId="21ABA382" w14:textId="77777777" w:rsidR="00F95FCD" w:rsidRPr="007854C5" w:rsidRDefault="00F95FCD" w:rsidP="005B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14:paraId="50AC6FBE" w14:textId="77777777" w:rsidR="00F95FCD" w:rsidRPr="007854C5" w:rsidRDefault="00F95FCD" w:rsidP="005B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vAlign w:val="center"/>
          </w:tcPr>
          <w:p w14:paraId="0247AABD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14:paraId="126DB88E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2" w:type="dxa"/>
            <w:vAlign w:val="center"/>
          </w:tcPr>
          <w:p w14:paraId="164DD34B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2" w:type="dxa"/>
            <w:vAlign w:val="center"/>
          </w:tcPr>
          <w:p w14:paraId="42AF9519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64F7CA67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6" w:type="dxa"/>
            <w:vAlign w:val="center"/>
          </w:tcPr>
          <w:p w14:paraId="111CC7F5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14:paraId="182FC31F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7B5D29D1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14:paraId="401A218D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14:paraId="4585E3FB" w14:textId="77777777" w:rsidR="00F95FCD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14:paraId="3C87F225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14:paraId="466146BD" w14:textId="77777777" w:rsidR="00F95FCD" w:rsidRPr="00DB5938" w:rsidRDefault="00F95FCD" w:rsidP="005B257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95FCD" w:rsidRPr="007854C5" w14:paraId="6EBB9ADB" w14:textId="77777777" w:rsidTr="00AA63DA">
        <w:trPr>
          <w:jc w:val="center"/>
        </w:trPr>
        <w:tc>
          <w:tcPr>
            <w:tcW w:w="816" w:type="dxa"/>
          </w:tcPr>
          <w:p w14:paraId="6320CCDE" w14:textId="77777777" w:rsidR="00F95FCD" w:rsidRPr="00DB5938" w:rsidRDefault="00F95FCD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14:paraId="7C6050E3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</w:tcPr>
          <w:p w14:paraId="160C186B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2" w:type="dxa"/>
          </w:tcPr>
          <w:p w14:paraId="69116F66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</w:tcPr>
          <w:p w14:paraId="5CEB948A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14:paraId="54AE4EF8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14:paraId="3E185BF5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14:paraId="478C9401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14:paraId="7716C792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14:paraId="3FF32ABE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95FCD" w:rsidRPr="007854C5" w14:paraId="0FF4F0A1" w14:textId="77777777" w:rsidTr="00AA63DA">
        <w:trPr>
          <w:jc w:val="center"/>
        </w:trPr>
        <w:tc>
          <w:tcPr>
            <w:tcW w:w="816" w:type="dxa"/>
          </w:tcPr>
          <w:p w14:paraId="2E30A99D" w14:textId="77777777" w:rsidR="00F95FCD" w:rsidRPr="00DB5938" w:rsidRDefault="00F95FCD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14:paraId="1BE7AECC" w14:textId="77777777" w:rsidR="00F95FCD" w:rsidRPr="007854C5" w:rsidRDefault="00F95FCD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1000" w:type="dxa"/>
          </w:tcPr>
          <w:p w14:paraId="22299BE2" w14:textId="77777777" w:rsidR="00F95FCD" w:rsidRPr="007854C5" w:rsidRDefault="00F1449F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52" w:type="dxa"/>
          </w:tcPr>
          <w:p w14:paraId="314DE36D" w14:textId="77777777" w:rsidR="00F95FCD" w:rsidRPr="007854C5" w:rsidRDefault="00AA63D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5,9 %</w:t>
            </w:r>
          </w:p>
        </w:tc>
        <w:tc>
          <w:tcPr>
            <w:tcW w:w="1132" w:type="dxa"/>
          </w:tcPr>
          <w:p w14:paraId="141A9A87" w14:textId="77777777" w:rsidR="00F95FCD" w:rsidRPr="007854C5" w:rsidRDefault="00F1449F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6" w:type="dxa"/>
          </w:tcPr>
          <w:p w14:paraId="5BA6DCEC" w14:textId="77777777" w:rsidR="00F95FCD" w:rsidRPr="007854C5" w:rsidRDefault="00AA63D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0,7 %</w:t>
            </w:r>
          </w:p>
        </w:tc>
        <w:tc>
          <w:tcPr>
            <w:tcW w:w="975" w:type="dxa"/>
          </w:tcPr>
          <w:p w14:paraId="2B762633" w14:textId="77777777" w:rsidR="00F95FCD" w:rsidRPr="007854C5" w:rsidRDefault="00F1449F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74" w:type="dxa"/>
          </w:tcPr>
          <w:p w14:paraId="6EA42B8C" w14:textId="77777777" w:rsidR="00F95FCD" w:rsidRPr="007854C5" w:rsidRDefault="00AA63D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0,6 %</w:t>
            </w:r>
          </w:p>
        </w:tc>
        <w:tc>
          <w:tcPr>
            <w:tcW w:w="988" w:type="dxa"/>
          </w:tcPr>
          <w:p w14:paraId="2B277C77" w14:textId="77777777" w:rsidR="00F95FCD" w:rsidRPr="007854C5" w:rsidRDefault="00F1449F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</w:t>
            </w:r>
          </w:p>
        </w:tc>
        <w:tc>
          <w:tcPr>
            <w:tcW w:w="892" w:type="dxa"/>
          </w:tcPr>
          <w:p w14:paraId="24DEBC92" w14:textId="77777777" w:rsidR="00F95FCD" w:rsidRPr="007854C5" w:rsidRDefault="00AA63D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35,9 %</w:t>
            </w:r>
          </w:p>
        </w:tc>
      </w:tr>
      <w:tr w:rsidR="00C47896" w:rsidRPr="007854C5" w14:paraId="1CEDA0EF" w14:textId="77777777" w:rsidTr="00AA63DA">
        <w:trPr>
          <w:jc w:val="center"/>
        </w:trPr>
        <w:tc>
          <w:tcPr>
            <w:tcW w:w="816" w:type="dxa"/>
          </w:tcPr>
          <w:p w14:paraId="42BFFDD2" w14:textId="77777777" w:rsidR="00C47896" w:rsidRPr="00DB5938" w:rsidRDefault="00C47896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14:paraId="5A793701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1000" w:type="dxa"/>
          </w:tcPr>
          <w:p w14:paraId="774019C5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852" w:type="dxa"/>
          </w:tcPr>
          <w:p w14:paraId="712996CB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8,5 %</w:t>
            </w:r>
          </w:p>
        </w:tc>
        <w:tc>
          <w:tcPr>
            <w:tcW w:w="1132" w:type="dxa"/>
          </w:tcPr>
          <w:p w14:paraId="638AF03E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6" w:type="dxa"/>
          </w:tcPr>
          <w:p w14:paraId="642F5629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0,2 %</w:t>
            </w:r>
          </w:p>
        </w:tc>
        <w:tc>
          <w:tcPr>
            <w:tcW w:w="975" w:type="dxa"/>
          </w:tcPr>
          <w:p w14:paraId="0709425B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14:paraId="09436046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0,2 %</w:t>
            </w:r>
          </w:p>
        </w:tc>
        <w:tc>
          <w:tcPr>
            <w:tcW w:w="988" w:type="dxa"/>
          </w:tcPr>
          <w:p w14:paraId="78D10E48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892" w:type="dxa"/>
          </w:tcPr>
          <w:p w14:paraId="071DCA7C" w14:textId="77777777" w:rsidR="00C47896" w:rsidRPr="007854C5" w:rsidRDefault="00C4789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24,8 %</w:t>
            </w:r>
          </w:p>
        </w:tc>
      </w:tr>
      <w:tr w:rsidR="00F93F78" w:rsidRPr="007854C5" w14:paraId="7D3D21D8" w14:textId="77777777" w:rsidTr="00AA63DA">
        <w:trPr>
          <w:jc w:val="center"/>
        </w:trPr>
        <w:tc>
          <w:tcPr>
            <w:tcW w:w="816" w:type="dxa"/>
          </w:tcPr>
          <w:p w14:paraId="6343B8E7" w14:textId="77777777" w:rsidR="00F93F78" w:rsidRPr="00DB5938" w:rsidRDefault="00F93F78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14:paraId="38196C15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960</w:t>
            </w:r>
          </w:p>
        </w:tc>
        <w:tc>
          <w:tcPr>
            <w:tcW w:w="1000" w:type="dxa"/>
          </w:tcPr>
          <w:p w14:paraId="42542643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852" w:type="dxa"/>
          </w:tcPr>
          <w:p w14:paraId="314CC0DE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17,3 %</w:t>
            </w:r>
          </w:p>
        </w:tc>
        <w:tc>
          <w:tcPr>
            <w:tcW w:w="1132" w:type="dxa"/>
          </w:tcPr>
          <w:p w14:paraId="688FC708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33 </w:t>
            </w:r>
          </w:p>
        </w:tc>
        <w:tc>
          <w:tcPr>
            <w:tcW w:w="816" w:type="dxa"/>
          </w:tcPr>
          <w:p w14:paraId="6ED37B8F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3,4 %</w:t>
            </w:r>
          </w:p>
        </w:tc>
        <w:tc>
          <w:tcPr>
            <w:tcW w:w="975" w:type="dxa"/>
          </w:tcPr>
          <w:p w14:paraId="42380E3E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74" w:type="dxa"/>
          </w:tcPr>
          <w:p w14:paraId="7B872C93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3,4 %</w:t>
            </w:r>
          </w:p>
        </w:tc>
        <w:tc>
          <w:tcPr>
            <w:tcW w:w="988" w:type="dxa"/>
          </w:tcPr>
          <w:p w14:paraId="0BC5EB42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287</w:t>
            </w:r>
          </w:p>
        </w:tc>
        <w:tc>
          <w:tcPr>
            <w:tcW w:w="892" w:type="dxa"/>
          </w:tcPr>
          <w:p w14:paraId="42DEED29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29,9 %</w:t>
            </w:r>
          </w:p>
        </w:tc>
      </w:tr>
      <w:tr w:rsidR="00F93F78" w:rsidRPr="007854C5" w14:paraId="5601E3E7" w14:textId="77777777" w:rsidTr="00AA63DA">
        <w:trPr>
          <w:jc w:val="center"/>
        </w:trPr>
        <w:tc>
          <w:tcPr>
            <w:tcW w:w="816" w:type="dxa"/>
          </w:tcPr>
          <w:p w14:paraId="2D486783" w14:textId="77777777" w:rsidR="00F93F78" w:rsidRPr="00DB5938" w:rsidRDefault="00F93F78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14:paraId="4DB7D2CC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000" w:type="dxa"/>
          </w:tcPr>
          <w:p w14:paraId="201EBD85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852" w:type="dxa"/>
          </w:tcPr>
          <w:p w14:paraId="56594FE3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16,5 %</w:t>
            </w:r>
          </w:p>
        </w:tc>
        <w:tc>
          <w:tcPr>
            <w:tcW w:w="1132" w:type="dxa"/>
          </w:tcPr>
          <w:p w14:paraId="3B5A96A0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</w:tcPr>
          <w:p w14:paraId="1D5145D4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0,6 %</w:t>
            </w:r>
          </w:p>
        </w:tc>
        <w:tc>
          <w:tcPr>
            <w:tcW w:w="975" w:type="dxa"/>
          </w:tcPr>
          <w:p w14:paraId="51F0975A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14:paraId="15EB4086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1,1 %</w:t>
            </w:r>
          </w:p>
        </w:tc>
        <w:tc>
          <w:tcPr>
            <w:tcW w:w="988" w:type="dxa"/>
          </w:tcPr>
          <w:p w14:paraId="7D170C93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271</w:t>
            </w:r>
          </w:p>
        </w:tc>
        <w:tc>
          <w:tcPr>
            <w:tcW w:w="892" w:type="dxa"/>
          </w:tcPr>
          <w:p w14:paraId="784A5092" w14:textId="77777777" w:rsidR="00F93F78" w:rsidRPr="007854C5" w:rsidRDefault="00F93F78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32,2 %</w:t>
            </w:r>
          </w:p>
        </w:tc>
      </w:tr>
      <w:tr w:rsidR="000A176A" w:rsidRPr="007854C5" w14:paraId="79D6B9D7" w14:textId="77777777" w:rsidTr="00AA63DA">
        <w:trPr>
          <w:jc w:val="center"/>
        </w:trPr>
        <w:tc>
          <w:tcPr>
            <w:tcW w:w="816" w:type="dxa"/>
          </w:tcPr>
          <w:p w14:paraId="2191004B" w14:textId="77777777" w:rsidR="000A176A" w:rsidRPr="00DB5938" w:rsidRDefault="000A176A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14:paraId="52C4FBE3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</w:t>
            </w:r>
          </w:p>
        </w:tc>
        <w:tc>
          <w:tcPr>
            <w:tcW w:w="1000" w:type="dxa"/>
          </w:tcPr>
          <w:p w14:paraId="6A00079B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852" w:type="dxa"/>
          </w:tcPr>
          <w:p w14:paraId="1E30C4D7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16,2 %</w:t>
            </w:r>
          </w:p>
        </w:tc>
        <w:tc>
          <w:tcPr>
            <w:tcW w:w="1132" w:type="dxa"/>
          </w:tcPr>
          <w:p w14:paraId="4FFC256D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6" w:type="dxa"/>
          </w:tcPr>
          <w:p w14:paraId="17349EB7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1,1 %</w:t>
            </w:r>
          </w:p>
        </w:tc>
        <w:tc>
          <w:tcPr>
            <w:tcW w:w="975" w:type="dxa"/>
          </w:tcPr>
          <w:p w14:paraId="58B99D55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4" w:type="dxa"/>
          </w:tcPr>
          <w:p w14:paraId="63D5B153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1,1 %</w:t>
            </w:r>
          </w:p>
        </w:tc>
        <w:tc>
          <w:tcPr>
            <w:tcW w:w="988" w:type="dxa"/>
          </w:tcPr>
          <w:p w14:paraId="1800A920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</w:t>
            </w:r>
          </w:p>
        </w:tc>
        <w:tc>
          <w:tcPr>
            <w:tcW w:w="892" w:type="dxa"/>
          </w:tcPr>
          <w:p w14:paraId="6C6500A5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45,2 %</w:t>
            </w:r>
          </w:p>
        </w:tc>
      </w:tr>
      <w:tr w:rsidR="000A176A" w:rsidRPr="007854C5" w14:paraId="75A7462F" w14:textId="77777777" w:rsidTr="00AA63DA">
        <w:trPr>
          <w:jc w:val="center"/>
        </w:trPr>
        <w:tc>
          <w:tcPr>
            <w:tcW w:w="816" w:type="dxa"/>
          </w:tcPr>
          <w:p w14:paraId="3DA46FB5" w14:textId="77777777" w:rsidR="000A176A" w:rsidRPr="00DB5938" w:rsidRDefault="000A176A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14:paraId="685E3D4E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716</w:t>
            </w:r>
          </w:p>
        </w:tc>
        <w:tc>
          <w:tcPr>
            <w:tcW w:w="1000" w:type="dxa"/>
          </w:tcPr>
          <w:p w14:paraId="0262CF47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52" w:type="dxa"/>
          </w:tcPr>
          <w:p w14:paraId="23B68686" w14:textId="77777777" w:rsidR="000A176A" w:rsidRPr="007854C5" w:rsidRDefault="00AA308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12,4 %</w:t>
            </w:r>
          </w:p>
        </w:tc>
        <w:tc>
          <w:tcPr>
            <w:tcW w:w="1132" w:type="dxa"/>
          </w:tcPr>
          <w:p w14:paraId="2C539135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</w:tcPr>
          <w:p w14:paraId="1CF67686" w14:textId="77777777" w:rsidR="000A176A" w:rsidRPr="007854C5" w:rsidRDefault="00AA308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2,1 %</w:t>
            </w:r>
          </w:p>
        </w:tc>
        <w:tc>
          <w:tcPr>
            <w:tcW w:w="975" w:type="dxa"/>
          </w:tcPr>
          <w:p w14:paraId="362DA51B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74" w:type="dxa"/>
          </w:tcPr>
          <w:p w14:paraId="1023E004" w14:textId="77777777" w:rsidR="000A176A" w:rsidRPr="007854C5" w:rsidRDefault="00AA308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2,9 %</w:t>
            </w:r>
          </w:p>
        </w:tc>
        <w:tc>
          <w:tcPr>
            <w:tcW w:w="988" w:type="dxa"/>
          </w:tcPr>
          <w:p w14:paraId="4B55BFCF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</w:t>
            </w:r>
          </w:p>
        </w:tc>
        <w:tc>
          <w:tcPr>
            <w:tcW w:w="892" w:type="dxa"/>
          </w:tcPr>
          <w:p w14:paraId="33AC578B" w14:textId="77777777" w:rsidR="000A176A" w:rsidRPr="007854C5" w:rsidRDefault="00AA3086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32,5 %</w:t>
            </w:r>
          </w:p>
        </w:tc>
      </w:tr>
      <w:tr w:rsidR="000A176A" w:rsidRPr="007854C5" w14:paraId="029A4EB3" w14:textId="77777777" w:rsidTr="00AA63DA">
        <w:trPr>
          <w:jc w:val="center"/>
        </w:trPr>
        <w:tc>
          <w:tcPr>
            <w:tcW w:w="816" w:type="dxa"/>
          </w:tcPr>
          <w:p w14:paraId="2D3C7F59" w14:textId="77777777" w:rsidR="000A176A" w:rsidRPr="00DB5938" w:rsidRDefault="000A176A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14:paraId="04EE3FFE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1000" w:type="dxa"/>
          </w:tcPr>
          <w:p w14:paraId="4319B1C4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852" w:type="dxa"/>
          </w:tcPr>
          <w:p w14:paraId="4BC57269" w14:textId="77777777" w:rsidR="000A176A" w:rsidRPr="007854C5" w:rsidRDefault="001005E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22,8 %</w:t>
            </w:r>
          </w:p>
        </w:tc>
        <w:tc>
          <w:tcPr>
            <w:tcW w:w="1132" w:type="dxa"/>
          </w:tcPr>
          <w:p w14:paraId="70C3078C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6" w:type="dxa"/>
          </w:tcPr>
          <w:p w14:paraId="05058B29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3,8 %</w:t>
            </w:r>
          </w:p>
        </w:tc>
        <w:tc>
          <w:tcPr>
            <w:tcW w:w="975" w:type="dxa"/>
          </w:tcPr>
          <w:p w14:paraId="40B85CC4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74" w:type="dxa"/>
          </w:tcPr>
          <w:p w14:paraId="7BCB9FDE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6,9 %</w:t>
            </w:r>
          </w:p>
        </w:tc>
        <w:tc>
          <w:tcPr>
            <w:tcW w:w="988" w:type="dxa"/>
          </w:tcPr>
          <w:p w14:paraId="4DC11197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892" w:type="dxa"/>
          </w:tcPr>
          <w:p w14:paraId="02CCB722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24,2 %</w:t>
            </w:r>
          </w:p>
        </w:tc>
      </w:tr>
      <w:tr w:rsidR="000A176A" w:rsidRPr="007854C5" w14:paraId="7217C71B" w14:textId="77777777" w:rsidTr="00AA63DA">
        <w:trPr>
          <w:jc w:val="center"/>
        </w:trPr>
        <w:tc>
          <w:tcPr>
            <w:tcW w:w="816" w:type="dxa"/>
          </w:tcPr>
          <w:p w14:paraId="74C9D71C" w14:textId="77777777" w:rsidR="000A176A" w:rsidRPr="00DB5938" w:rsidRDefault="000A176A" w:rsidP="005B257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14:paraId="7E4E32D7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 w:rsidRPr="00F95F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6012</w:t>
            </w:r>
          </w:p>
        </w:tc>
        <w:tc>
          <w:tcPr>
            <w:tcW w:w="1000" w:type="dxa"/>
          </w:tcPr>
          <w:p w14:paraId="19016D66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</w:t>
            </w:r>
          </w:p>
        </w:tc>
        <w:tc>
          <w:tcPr>
            <w:tcW w:w="852" w:type="dxa"/>
          </w:tcPr>
          <w:p w14:paraId="66CEAF4E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13,4 %</w:t>
            </w:r>
          </w:p>
        </w:tc>
        <w:tc>
          <w:tcPr>
            <w:tcW w:w="1132" w:type="dxa"/>
          </w:tcPr>
          <w:p w14:paraId="22282798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816" w:type="dxa"/>
          </w:tcPr>
          <w:p w14:paraId="7983A70A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1,5 %</w:t>
            </w:r>
          </w:p>
        </w:tc>
        <w:tc>
          <w:tcPr>
            <w:tcW w:w="975" w:type="dxa"/>
          </w:tcPr>
          <w:p w14:paraId="4AAC2D02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874" w:type="dxa"/>
          </w:tcPr>
          <w:p w14:paraId="4A4781AA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1,9 %</w:t>
            </w:r>
          </w:p>
        </w:tc>
        <w:tc>
          <w:tcPr>
            <w:tcW w:w="988" w:type="dxa"/>
          </w:tcPr>
          <w:p w14:paraId="34462BBA" w14:textId="77777777" w:rsidR="000A176A" w:rsidRPr="007854C5" w:rsidRDefault="000A176A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1960</w:t>
            </w:r>
          </w:p>
        </w:tc>
        <w:tc>
          <w:tcPr>
            <w:tcW w:w="892" w:type="dxa"/>
          </w:tcPr>
          <w:p w14:paraId="030857AA" w14:textId="77777777" w:rsidR="000A176A" w:rsidRPr="007854C5" w:rsidRDefault="00BA36C1" w:rsidP="005B257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31,6 %</w:t>
            </w:r>
          </w:p>
        </w:tc>
      </w:tr>
    </w:tbl>
    <w:p w14:paraId="153E596A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F8F2A1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0208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Темы, которые вызвали наибольшие затруднения при выполнении олимпиадных заданий (параллель, название темы, № задания)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26"/>
        <w:gridCol w:w="6379"/>
        <w:gridCol w:w="1665"/>
      </w:tblGrid>
      <w:tr w:rsidR="0002082F" w14:paraId="36AD5A38" w14:textId="77777777" w:rsidTr="00011773">
        <w:tc>
          <w:tcPr>
            <w:tcW w:w="1526" w:type="dxa"/>
          </w:tcPr>
          <w:p w14:paraId="5080CA07" w14:textId="77777777" w:rsidR="0002082F" w:rsidRDefault="0002082F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Параллель</w:t>
            </w:r>
          </w:p>
        </w:tc>
        <w:tc>
          <w:tcPr>
            <w:tcW w:w="6379" w:type="dxa"/>
          </w:tcPr>
          <w:p w14:paraId="77D34994" w14:textId="77777777" w:rsidR="0002082F" w:rsidRDefault="0002082F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темы</w:t>
            </w:r>
          </w:p>
        </w:tc>
        <w:tc>
          <w:tcPr>
            <w:tcW w:w="1665" w:type="dxa"/>
          </w:tcPr>
          <w:p w14:paraId="7FBAA733" w14:textId="77777777" w:rsidR="0002082F" w:rsidRDefault="0002082F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задания</w:t>
            </w:r>
          </w:p>
        </w:tc>
      </w:tr>
      <w:tr w:rsidR="00995FE2" w14:paraId="7F08BB39" w14:textId="77777777" w:rsidTr="00011773">
        <w:tc>
          <w:tcPr>
            <w:tcW w:w="1526" w:type="dxa"/>
            <w:vMerge w:val="restart"/>
          </w:tcPr>
          <w:p w14:paraId="336AF893" w14:textId="77777777" w:rsidR="00995FE2" w:rsidRDefault="00995FE2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14:paraId="29CEFE43" w14:textId="77777777" w:rsidR="00995FE2" w:rsidRDefault="00995FE2" w:rsidP="003C2D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Путают понять «звук» и «буква»</w:t>
            </w:r>
          </w:p>
        </w:tc>
        <w:tc>
          <w:tcPr>
            <w:tcW w:w="1665" w:type="dxa"/>
          </w:tcPr>
          <w:p w14:paraId="04FD2889" w14:textId="77777777" w:rsidR="00995FE2" w:rsidRDefault="00995FE2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95FE2" w14:paraId="75767389" w14:textId="77777777" w:rsidTr="00011773">
        <w:tc>
          <w:tcPr>
            <w:tcW w:w="1526" w:type="dxa"/>
            <w:vMerge/>
          </w:tcPr>
          <w:p w14:paraId="0D038766" w14:textId="77777777" w:rsidR="00995FE2" w:rsidRDefault="00995FE2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B6E1A1C" w14:textId="77777777" w:rsidR="00995FE2" w:rsidRPr="00BE66F7" w:rsidRDefault="00995FE2" w:rsidP="003C2DE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Лексика и фразеология. Синонимия фразеологизмов</w:t>
            </w:r>
          </w:p>
        </w:tc>
        <w:tc>
          <w:tcPr>
            <w:tcW w:w="1665" w:type="dxa"/>
          </w:tcPr>
          <w:p w14:paraId="29EC9E02" w14:textId="77777777" w:rsidR="00995FE2" w:rsidRPr="00BE66F7" w:rsidRDefault="00995FE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995FE2" w14:paraId="05726AFC" w14:textId="77777777" w:rsidTr="00011773">
        <w:tc>
          <w:tcPr>
            <w:tcW w:w="1526" w:type="dxa"/>
            <w:vMerge/>
          </w:tcPr>
          <w:p w14:paraId="5C3B538B" w14:textId="77777777" w:rsidR="00995FE2" w:rsidRDefault="00995FE2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6B00D03D" w14:textId="77777777" w:rsidR="00995FE2" w:rsidRDefault="00995FE2" w:rsidP="003C2DE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Лексика. Значения устаревших слов</w:t>
            </w:r>
          </w:p>
        </w:tc>
        <w:tc>
          <w:tcPr>
            <w:tcW w:w="1665" w:type="dxa"/>
          </w:tcPr>
          <w:p w14:paraId="19419EB6" w14:textId="77777777" w:rsidR="00995FE2" w:rsidRPr="00BE66F7" w:rsidRDefault="00995FE2" w:rsidP="005B25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995FE2" w14:paraId="05AA61E2" w14:textId="77777777" w:rsidTr="00011773">
        <w:tc>
          <w:tcPr>
            <w:tcW w:w="1526" w:type="dxa"/>
            <w:vMerge/>
          </w:tcPr>
          <w:p w14:paraId="117F083C" w14:textId="77777777" w:rsidR="00995FE2" w:rsidRDefault="00995FE2" w:rsidP="00F95F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16BB299" w14:textId="77777777" w:rsidR="00995FE2" w:rsidRPr="00BE66F7" w:rsidRDefault="00995FE2" w:rsidP="003C2DE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Редактирование предложений, 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странение грамматических ошибок </w:t>
            </w:r>
          </w:p>
        </w:tc>
        <w:tc>
          <w:tcPr>
            <w:tcW w:w="1665" w:type="dxa"/>
          </w:tcPr>
          <w:p w14:paraId="2BAF7864" w14:textId="77777777" w:rsidR="00995FE2" w:rsidRPr="00BE66F7" w:rsidRDefault="00995FE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E46031" w14:paraId="76A4743B" w14:textId="77777777" w:rsidTr="00011773">
        <w:tc>
          <w:tcPr>
            <w:tcW w:w="1526" w:type="dxa"/>
            <w:vMerge w:val="restart"/>
          </w:tcPr>
          <w:p w14:paraId="7479CE80" w14:textId="77777777" w:rsidR="00E46031" w:rsidRPr="00BE66F7" w:rsidRDefault="00E46031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14:paraId="7FF3F590" w14:textId="77777777" w:rsidR="00E46031" w:rsidRPr="00BE66F7" w:rsidRDefault="00E46031" w:rsidP="00884E2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Морфемика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Морфемный анализ слов.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ыделени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приставок в словах</w:t>
            </w:r>
          </w:p>
        </w:tc>
        <w:tc>
          <w:tcPr>
            <w:tcW w:w="1665" w:type="dxa"/>
          </w:tcPr>
          <w:p w14:paraId="4D209943" w14:textId="77777777" w:rsidR="00E46031" w:rsidRPr="00BE66F7" w:rsidRDefault="00E46031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E46031" w14:paraId="00A538E7" w14:textId="77777777" w:rsidTr="00011773">
        <w:tc>
          <w:tcPr>
            <w:tcW w:w="1526" w:type="dxa"/>
            <w:vMerge/>
          </w:tcPr>
          <w:p w14:paraId="1E0BF3EC" w14:textId="77777777" w:rsidR="00E46031" w:rsidRPr="00BE66F7" w:rsidRDefault="00E46031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4B995B35" w14:textId="77777777" w:rsidR="00E46031" w:rsidRPr="00BE66F7" w:rsidRDefault="00E46031" w:rsidP="00884E2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Синтаксис.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синтаксической </w:t>
            </w:r>
            <w:proofErr w:type="gramStart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роли  однородных</w:t>
            </w:r>
            <w:proofErr w:type="gramEnd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членов предложения. </w:t>
            </w: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азбор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предложений с несколькими рядами однородных членов</w:t>
            </w:r>
          </w:p>
        </w:tc>
        <w:tc>
          <w:tcPr>
            <w:tcW w:w="1665" w:type="dxa"/>
          </w:tcPr>
          <w:p w14:paraId="554CDC1D" w14:textId="77777777" w:rsidR="00E46031" w:rsidRPr="00BE66F7" w:rsidRDefault="00E46031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10</w:t>
            </w:r>
          </w:p>
        </w:tc>
      </w:tr>
      <w:tr w:rsidR="001C4BD2" w14:paraId="3E7C57E9" w14:textId="77777777" w:rsidTr="00011773">
        <w:tc>
          <w:tcPr>
            <w:tcW w:w="1526" w:type="dxa"/>
            <w:vMerge w:val="restart"/>
          </w:tcPr>
          <w:p w14:paraId="5D84ACC4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79" w:type="dxa"/>
          </w:tcPr>
          <w:p w14:paraId="45E4B38B" w14:textId="77777777" w:rsidR="001C4BD2" w:rsidRPr="00BE66F7" w:rsidRDefault="001C4BD2" w:rsidP="003C38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Лексика и фразеология. Стилистика.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</w:t>
            </w:r>
            <w:proofErr w:type="gramStart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стилисти</w:t>
            </w:r>
            <w:r>
              <w:rPr>
                <w:rFonts w:ascii="Times New Roman" w:hAnsi="Times New Roman"/>
                <w:sz w:val="28"/>
                <w:szCs w:val="28"/>
              </w:rPr>
              <w:t>ческой  функции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фразеологизмов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65" w:type="dxa"/>
          </w:tcPr>
          <w:p w14:paraId="71C8C6B7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1C4BD2" w14:paraId="53104052" w14:textId="77777777" w:rsidTr="00011773">
        <w:tc>
          <w:tcPr>
            <w:tcW w:w="1526" w:type="dxa"/>
            <w:vMerge/>
          </w:tcPr>
          <w:p w14:paraId="4345622E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7D46510" w14:textId="77777777" w:rsidR="001C4BD2" w:rsidRPr="00BE66F7" w:rsidRDefault="001C4BD2" w:rsidP="00EF76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Орфография. Словообразование.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Объяснение орфограммы с помощью словообразовательного анализа.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Определение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способ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образования  притяжательных</w:t>
            </w:r>
            <w:proofErr w:type="gramEnd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прилагательных</w:t>
            </w:r>
          </w:p>
        </w:tc>
        <w:tc>
          <w:tcPr>
            <w:tcW w:w="1665" w:type="dxa"/>
          </w:tcPr>
          <w:p w14:paraId="0A35F54D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1C4BD2" w14:paraId="6F4C97CF" w14:textId="77777777" w:rsidTr="00011773">
        <w:tc>
          <w:tcPr>
            <w:tcW w:w="1526" w:type="dxa"/>
            <w:vMerge/>
          </w:tcPr>
          <w:p w14:paraId="31807038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275DD36F" w14:textId="77777777" w:rsidR="001C4BD2" w:rsidRPr="00BE66F7" w:rsidRDefault="001C4BD2" w:rsidP="00EF765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Лексика.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Межъязыковые синонимы (имена собственные)</w:t>
            </w:r>
          </w:p>
        </w:tc>
        <w:tc>
          <w:tcPr>
            <w:tcW w:w="1665" w:type="dxa"/>
          </w:tcPr>
          <w:p w14:paraId="558520EA" w14:textId="77777777" w:rsidR="001C4BD2" w:rsidRPr="00BE66F7" w:rsidRDefault="001C4BD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C7244E" w14:paraId="5246ED96" w14:textId="77777777" w:rsidTr="00011773">
        <w:tc>
          <w:tcPr>
            <w:tcW w:w="1526" w:type="dxa"/>
            <w:vMerge w:val="restart"/>
          </w:tcPr>
          <w:p w14:paraId="6868C221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14:paraId="15EC556A" w14:textId="77777777" w:rsidR="00C7244E" w:rsidRPr="00BE66F7" w:rsidRDefault="00C7244E" w:rsidP="00C724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Морфемика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Морфемный анализ слов.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опуска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ются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ошибки</w:t>
            </w:r>
            <w:proofErr w:type="gramEnd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морфемном анализе, в том числе из-за незнания  чередований согласных в корне</w:t>
            </w:r>
          </w:p>
        </w:tc>
        <w:tc>
          <w:tcPr>
            <w:tcW w:w="1665" w:type="dxa"/>
          </w:tcPr>
          <w:p w14:paraId="26958CCA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C7244E" w14:paraId="00A23A3B" w14:textId="77777777" w:rsidTr="00011773">
        <w:tc>
          <w:tcPr>
            <w:tcW w:w="1526" w:type="dxa"/>
            <w:vMerge/>
          </w:tcPr>
          <w:p w14:paraId="061562EC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7D809986" w14:textId="77777777" w:rsidR="00C7244E" w:rsidRPr="00BE66F7" w:rsidRDefault="00C7244E" w:rsidP="00C7244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История языка.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Перевод предложения с древнерусского на современный </w:t>
            </w:r>
            <w:proofErr w:type="gramStart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русский  язык</w:t>
            </w:r>
            <w:proofErr w:type="gramEnd"/>
          </w:p>
        </w:tc>
        <w:tc>
          <w:tcPr>
            <w:tcW w:w="1665" w:type="dxa"/>
          </w:tcPr>
          <w:p w14:paraId="498EA6CF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</w:tr>
      <w:tr w:rsidR="00C7244E" w14:paraId="0B65F706" w14:textId="77777777" w:rsidTr="00011773">
        <w:tc>
          <w:tcPr>
            <w:tcW w:w="1526" w:type="dxa"/>
            <w:vMerge/>
          </w:tcPr>
          <w:p w14:paraId="6AA0938B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2D49187C" w14:textId="77777777" w:rsidR="00C7244E" w:rsidRPr="00BE66F7" w:rsidRDefault="00C7244E" w:rsidP="00C724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Морфология.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роли инфинитива</w:t>
            </w:r>
          </w:p>
        </w:tc>
        <w:tc>
          <w:tcPr>
            <w:tcW w:w="1665" w:type="dxa"/>
          </w:tcPr>
          <w:p w14:paraId="683D1BF2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  <w:tr w:rsidR="00C7244E" w14:paraId="0D7F80E5" w14:textId="77777777" w:rsidTr="00011773">
        <w:tc>
          <w:tcPr>
            <w:tcW w:w="1526" w:type="dxa"/>
            <w:vMerge w:val="restart"/>
          </w:tcPr>
          <w:p w14:paraId="61C24811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79" w:type="dxa"/>
          </w:tcPr>
          <w:p w14:paraId="7553986D" w14:textId="77777777" w:rsidR="00C7244E" w:rsidRPr="00BE66F7" w:rsidRDefault="00C7244E" w:rsidP="00C7244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Фонети</w:t>
            </w:r>
            <w:r>
              <w:rPr>
                <w:rFonts w:ascii="Times New Roman" w:hAnsi="Times New Roman"/>
                <w:sz w:val="28"/>
                <w:szCs w:val="28"/>
              </w:rPr>
              <w:t>ка.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е выявили разницу между ассимиляцией регрессивной и прогрессивной.</w:t>
            </w:r>
          </w:p>
        </w:tc>
        <w:tc>
          <w:tcPr>
            <w:tcW w:w="1665" w:type="dxa"/>
          </w:tcPr>
          <w:p w14:paraId="230B8F27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C7244E" w14:paraId="575B3358" w14:textId="77777777" w:rsidTr="00011773">
        <w:tc>
          <w:tcPr>
            <w:tcW w:w="1526" w:type="dxa"/>
            <w:vMerge/>
          </w:tcPr>
          <w:p w14:paraId="6F808DBB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31CA3625" w14:textId="77777777" w:rsidR="00C7244E" w:rsidRPr="00BE66F7" w:rsidRDefault="00C7244E" w:rsidP="00C7244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Словообразование.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Затруднения вызвали неморфологические способы словообразования </w:t>
            </w:r>
          </w:p>
        </w:tc>
        <w:tc>
          <w:tcPr>
            <w:tcW w:w="1665" w:type="dxa"/>
          </w:tcPr>
          <w:p w14:paraId="358C02FB" w14:textId="77777777" w:rsidR="00C7244E" w:rsidRPr="00BE66F7" w:rsidRDefault="00C7244E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995FE2" w14:paraId="23BAD30A" w14:textId="77777777" w:rsidTr="00011773">
        <w:tc>
          <w:tcPr>
            <w:tcW w:w="1526" w:type="dxa"/>
          </w:tcPr>
          <w:p w14:paraId="60CDA0D7" w14:textId="77777777" w:rsidR="00995FE2" w:rsidRPr="00BE66F7" w:rsidRDefault="00995FE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14:paraId="4BA04B32" w14:textId="77777777" w:rsidR="00995FE2" w:rsidRPr="00BE66F7" w:rsidRDefault="00C7244E" w:rsidP="00C7244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Синтаксис. Морфология. </w:t>
            </w:r>
            <w:r w:rsidR="00995FE2"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Определение синтаксической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роли глаголов в предложениях, в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частности </w:t>
            </w:r>
            <w:r w:rsidR="00995FE2"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обстоятельственной</w:t>
            </w:r>
            <w:proofErr w:type="gramEnd"/>
            <w:r w:rsidR="00995FE2"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роли инфинитива </w:t>
            </w:r>
          </w:p>
        </w:tc>
        <w:tc>
          <w:tcPr>
            <w:tcW w:w="1665" w:type="dxa"/>
          </w:tcPr>
          <w:p w14:paraId="5F719700" w14:textId="77777777" w:rsidR="00995FE2" w:rsidRPr="00BE66F7" w:rsidRDefault="00995FE2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</w:tr>
      <w:tr w:rsidR="004F45B5" w14:paraId="08177D02" w14:textId="77777777" w:rsidTr="00011773">
        <w:tc>
          <w:tcPr>
            <w:tcW w:w="1526" w:type="dxa"/>
            <w:vMerge w:val="restart"/>
          </w:tcPr>
          <w:p w14:paraId="513ED9A9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14:paraId="7330F69E" w14:textId="77777777" w:rsidR="004F45B5" w:rsidRPr="00BE66F7" w:rsidRDefault="004F45B5" w:rsidP="004F45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Фонетика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знание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того, 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что</w:t>
            </w:r>
            <w:proofErr w:type="gramEnd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звуки /Х,Ц,Ч,Щ/ могут иметь звонкую пару</w:t>
            </w:r>
          </w:p>
        </w:tc>
        <w:tc>
          <w:tcPr>
            <w:tcW w:w="1665" w:type="dxa"/>
          </w:tcPr>
          <w:p w14:paraId="3871FD84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4F45B5" w14:paraId="37A97F89" w14:textId="77777777" w:rsidTr="00011773">
        <w:tc>
          <w:tcPr>
            <w:tcW w:w="1526" w:type="dxa"/>
            <w:vMerge/>
          </w:tcPr>
          <w:p w14:paraId="08237738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53A14961" w14:textId="77777777" w:rsidR="004F45B5" w:rsidRPr="00BE66F7" w:rsidRDefault="004F45B5" w:rsidP="004F45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Лексика. Семантика. Морфология. Синтаксис.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Контекстна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семантика  членов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предложения,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особенности предложений, допускающих двоякое истолкование</w:t>
            </w:r>
          </w:p>
        </w:tc>
        <w:tc>
          <w:tcPr>
            <w:tcW w:w="1665" w:type="dxa"/>
          </w:tcPr>
          <w:p w14:paraId="6D88E441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</w:tr>
      <w:tr w:rsidR="004F45B5" w14:paraId="38143B50" w14:textId="77777777" w:rsidTr="00011773">
        <w:tc>
          <w:tcPr>
            <w:tcW w:w="1526" w:type="dxa"/>
            <w:vMerge/>
          </w:tcPr>
          <w:p w14:paraId="7C8E703A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7F744984" w14:textId="77777777" w:rsidR="004F45B5" w:rsidRPr="00BE66F7" w:rsidRDefault="004F45B5" w:rsidP="004F45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Морфемика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Морфемный анализ слов. </w:t>
            </w:r>
            <w:r w:rsidRPr="00BE66F7">
              <w:rPr>
                <w:rFonts w:ascii="Times New Roman" w:hAnsi="Times New Roman"/>
                <w:sz w:val="28"/>
                <w:szCs w:val="28"/>
              </w:rPr>
              <w:t>Н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учли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исторические изменения в составе слова.</w:t>
            </w:r>
          </w:p>
        </w:tc>
        <w:tc>
          <w:tcPr>
            <w:tcW w:w="1665" w:type="dxa"/>
          </w:tcPr>
          <w:p w14:paraId="2B355540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</w:tr>
      <w:tr w:rsidR="004F45B5" w14:paraId="2D55B42C" w14:textId="77777777" w:rsidTr="00011773">
        <w:tc>
          <w:tcPr>
            <w:tcW w:w="1526" w:type="dxa"/>
            <w:vMerge/>
          </w:tcPr>
          <w:p w14:paraId="7B343557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14:paraId="1CEF3D2C" w14:textId="77777777" w:rsidR="004F45B5" w:rsidRPr="00BE66F7" w:rsidRDefault="004F45B5" w:rsidP="004F45B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Стилистика.</w:t>
            </w:r>
            <w:r w:rsidR="008F13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Творческое задание вызвало </w:t>
            </w:r>
            <w:proofErr w:type="gramStart"/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сложность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/>
                <w:sz w:val="28"/>
                <w:szCs w:val="28"/>
              </w:rPr>
              <w:t>ления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разны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текст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ов 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научном и художественном стил</w:t>
            </w:r>
            <w:r>
              <w:rPr>
                <w:rFonts w:ascii="Times New Roman" w:hAnsi="Times New Roman"/>
                <w:sz w:val="28"/>
                <w:szCs w:val="28"/>
              </w:rPr>
              <w:t>ях</w:t>
            </w: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665" w:type="dxa"/>
          </w:tcPr>
          <w:p w14:paraId="210A907C" w14:textId="77777777" w:rsidR="004F45B5" w:rsidRPr="00BE66F7" w:rsidRDefault="004F45B5" w:rsidP="005B257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6F7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</w:tr>
    </w:tbl>
    <w:p w14:paraId="1F7E85C5" w14:textId="77777777" w:rsidR="009A0A94" w:rsidRDefault="009A0A94" w:rsidP="00F95F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EDCEA1" w14:textId="6A8F88C3" w:rsidR="00F95FCD" w:rsidRPr="008059AA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ab/>
        <w:t>Выводы и рекомендации</w:t>
      </w:r>
    </w:p>
    <w:p w14:paraId="7D1CDDBC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738109" w14:textId="77777777" w:rsidR="008F1330" w:rsidRPr="000B2362" w:rsidRDefault="008F1330" w:rsidP="008F1330">
      <w:pPr>
        <w:pStyle w:val="a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B2362">
        <w:rPr>
          <w:b/>
          <w:sz w:val="28"/>
          <w:szCs w:val="28"/>
        </w:rPr>
        <w:t>Выводы и рекомендации</w:t>
      </w:r>
      <w:r w:rsidRPr="000B236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Pr="00F507EF">
        <w:rPr>
          <w:sz w:val="28"/>
          <w:szCs w:val="28"/>
        </w:rPr>
        <w:t xml:space="preserve">анализа результатов Всероссийской олимпиады школьников на школьном этапе позволяет составить представление о количественных и качественных показателях участия обучающихся в предметных олимпиадах, выявить способных и талантливых детей на уровне школы, определить педагогов, имеющих эффективные системы подготовки школьников к олимпиаде с дальнейшей возможностью использования этого </w:t>
      </w:r>
      <w:r w:rsidRPr="00F507EF">
        <w:rPr>
          <w:sz w:val="28"/>
          <w:szCs w:val="28"/>
        </w:rPr>
        <w:lastRenderedPageBreak/>
        <w:t>опыта.</w:t>
      </w:r>
      <w:r>
        <w:rPr>
          <w:sz w:val="28"/>
          <w:szCs w:val="28"/>
        </w:rPr>
        <w:t xml:space="preserve">  Выполнение олимпиадных работ показывает, </w:t>
      </w:r>
      <w:r w:rsidRPr="000B2362">
        <w:rPr>
          <w:color w:val="000000"/>
          <w:sz w:val="28"/>
          <w:szCs w:val="28"/>
        </w:rPr>
        <w:t>знания, умения и навыки в пределах школьной</w:t>
      </w:r>
      <w:r>
        <w:rPr>
          <w:color w:val="000000"/>
          <w:sz w:val="28"/>
          <w:szCs w:val="28"/>
        </w:rPr>
        <w:t xml:space="preserve"> программы в целом сформированы.</w:t>
      </w:r>
    </w:p>
    <w:p w14:paraId="052A2D56" w14:textId="779A03C5" w:rsidR="008F1330" w:rsidRPr="000B2362" w:rsidRDefault="008F1330" w:rsidP="008F1330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  <w:t>Н</w:t>
      </w:r>
      <w:r w:rsidRPr="000B2362">
        <w:rPr>
          <w:color w:val="000000"/>
          <w:sz w:val="28"/>
          <w:szCs w:val="28"/>
        </w:rPr>
        <w:t xml:space="preserve">аибольшие трудности вызывают </w:t>
      </w:r>
      <w:r>
        <w:rPr>
          <w:color w:val="000000"/>
          <w:sz w:val="28"/>
          <w:szCs w:val="28"/>
        </w:rPr>
        <w:t xml:space="preserve">аналитические задания, которые предусматривают высказывание </w:t>
      </w:r>
      <w:r w:rsidRPr="000B2362">
        <w:rPr>
          <w:color w:val="000000"/>
          <w:sz w:val="28"/>
          <w:szCs w:val="28"/>
        </w:rPr>
        <w:t>собственного мнения.</w:t>
      </w:r>
      <w:r>
        <w:rPr>
          <w:color w:val="000000"/>
          <w:sz w:val="28"/>
          <w:szCs w:val="28"/>
        </w:rPr>
        <w:t xml:space="preserve"> Учащимися слабо выполняются задания по лексике и фразеологии</w:t>
      </w:r>
      <w:r w:rsidR="00605ED8">
        <w:rPr>
          <w:color w:val="000000"/>
          <w:sz w:val="28"/>
          <w:szCs w:val="28"/>
        </w:rPr>
        <w:t>, морфемном анализе слов определение синтаксической роли однородных членов, устранение грамматических ошибок.</w:t>
      </w:r>
      <w:r>
        <w:rPr>
          <w:color w:val="000000"/>
          <w:sz w:val="28"/>
          <w:szCs w:val="28"/>
        </w:rPr>
        <w:t xml:space="preserve"> Затруднения также испытывают при проведении </w:t>
      </w:r>
      <w:r w:rsidR="00605ED8">
        <w:rPr>
          <w:color w:val="000000"/>
          <w:sz w:val="28"/>
          <w:szCs w:val="28"/>
        </w:rPr>
        <w:t>стилистического</w:t>
      </w:r>
      <w:r>
        <w:rPr>
          <w:color w:val="000000"/>
          <w:sz w:val="28"/>
          <w:szCs w:val="28"/>
        </w:rPr>
        <w:t xml:space="preserve"> анализа текста.</w:t>
      </w:r>
    </w:p>
    <w:p w14:paraId="3E19E168" w14:textId="1478C13D" w:rsidR="00F95FCD" w:rsidRDefault="008F1330" w:rsidP="00605ED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07EF">
        <w:rPr>
          <w:rFonts w:ascii="Times New Roman" w:hAnsi="Times New Roman" w:cs="Times New Roman"/>
          <w:sz w:val="28"/>
          <w:szCs w:val="28"/>
        </w:rPr>
        <w:t>Учителям-предметникам</w:t>
      </w:r>
      <w:r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Pr="00F507EF">
        <w:rPr>
          <w:rFonts w:ascii="Times New Roman" w:hAnsi="Times New Roman" w:cs="Times New Roman"/>
          <w:sz w:val="28"/>
          <w:szCs w:val="28"/>
        </w:rPr>
        <w:t xml:space="preserve"> систематически проводить дифференцированную работу на уроках и внеурочных занятиях с </w:t>
      </w:r>
      <w:r>
        <w:rPr>
          <w:rFonts w:ascii="Times New Roman" w:hAnsi="Times New Roman" w:cs="Times New Roman"/>
          <w:sz w:val="28"/>
          <w:szCs w:val="28"/>
        </w:rPr>
        <w:t xml:space="preserve">одаренными детьми, </w:t>
      </w:r>
      <w:r w:rsidRPr="00F507EF">
        <w:rPr>
          <w:rFonts w:ascii="Times New Roman" w:hAnsi="Times New Roman" w:cs="Times New Roman"/>
          <w:sz w:val="28"/>
          <w:szCs w:val="28"/>
        </w:rPr>
        <w:t xml:space="preserve">предлагать задания повышенной сложности, развивающими творческие способности учащихся. Руководителям МО проводить работу не только по организации и планированию подготовки к олимпиаде, но и анализу данной работы и результатов участия учащихся и педагогов. Продумать формы работы по повышению мотивации и результативности </w:t>
      </w:r>
      <w:r>
        <w:rPr>
          <w:rFonts w:ascii="Times New Roman" w:hAnsi="Times New Roman" w:cs="Times New Roman"/>
          <w:sz w:val="28"/>
          <w:szCs w:val="28"/>
        </w:rPr>
        <w:t xml:space="preserve">работ </w:t>
      </w:r>
      <w:r w:rsidRPr="00F507EF">
        <w:rPr>
          <w:rFonts w:ascii="Times New Roman" w:hAnsi="Times New Roman" w:cs="Times New Roman"/>
          <w:sz w:val="28"/>
          <w:szCs w:val="28"/>
        </w:rPr>
        <w:t xml:space="preserve">учащихся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F507EF">
        <w:rPr>
          <w:rFonts w:ascii="Times New Roman" w:hAnsi="Times New Roman" w:cs="Times New Roman"/>
          <w:sz w:val="28"/>
          <w:szCs w:val="28"/>
        </w:rPr>
        <w:t xml:space="preserve"> участии в олимпиад</w:t>
      </w:r>
      <w:r w:rsidR="00605ED8">
        <w:rPr>
          <w:rFonts w:ascii="Times New Roman" w:hAnsi="Times New Roman" w:cs="Times New Roman"/>
          <w:sz w:val="28"/>
          <w:szCs w:val="28"/>
        </w:rPr>
        <w:t>е.</w:t>
      </w:r>
    </w:p>
    <w:p w14:paraId="01E93039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EB9B39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AED379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F37371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A08F85" w14:textId="77777777" w:rsidR="00F95FCD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AE9025" w14:textId="31BF56FC" w:rsidR="00F95FCD" w:rsidRPr="00E23EA6" w:rsidRDefault="00F95FCD" w:rsidP="00F95FC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3EA6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</w:p>
    <w:p w14:paraId="3ADCC970" w14:textId="77777777" w:rsidR="00B74D77" w:rsidRDefault="00B74D77" w:rsidP="00F95FCD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3289A0A" w14:textId="77777777" w:rsidR="008F1330" w:rsidRDefault="008F1330" w:rsidP="00F95FCD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F1330" w:rsidSect="00415CE8">
      <w:headerReference w:type="default" r:id="rId6"/>
      <w:headerReference w:type="first" r:id="rId7"/>
      <w:footerReference w:type="firs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B5BC2" w14:textId="77777777" w:rsidR="00ED0F42" w:rsidRDefault="00ED0F42" w:rsidP="00520D2C">
      <w:pPr>
        <w:spacing w:after="0" w:line="240" w:lineRule="auto"/>
      </w:pPr>
      <w:r>
        <w:separator/>
      </w:r>
    </w:p>
  </w:endnote>
  <w:endnote w:type="continuationSeparator" w:id="0">
    <w:p w14:paraId="473C38EE" w14:textId="77777777" w:rsidR="00ED0F42" w:rsidRDefault="00ED0F42" w:rsidP="00520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E85F8" w14:textId="77777777" w:rsidR="00D00C02" w:rsidRDefault="00ED0F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825230" w14:textId="77777777" w:rsidR="00ED0F42" w:rsidRDefault="00ED0F42" w:rsidP="00520D2C">
      <w:pPr>
        <w:spacing w:after="0" w:line="240" w:lineRule="auto"/>
      </w:pPr>
      <w:r>
        <w:separator/>
      </w:r>
    </w:p>
  </w:footnote>
  <w:footnote w:type="continuationSeparator" w:id="0">
    <w:p w14:paraId="6F64995D" w14:textId="77777777" w:rsidR="00ED0F42" w:rsidRDefault="00ED0F42" w:rsidP="00520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5794928"/>
    </w:sdtPr>
    <w:sdtEndPr>
      <w:rPr>
        <w:noProof/>
      </w:rPr>
    </w:sdtEndPr>
    <w:sdtContent>
      <w:p w14:paraId="120357E7" w14:textId="77777777" w:rsidR="009C41CC" w:rsidRDefault="00520D2C">
        <w:pPr>
          <w:pStyle w:val="a4"/>
          <w:jc w:val="right"/>
        </w:pPr>
        <w:r>
          <w:fldChar w:fldCharType="begin"/>
        </w:r>
        <w:r w:rsidR="005B2862">
          <w:instrText xml:space="preserve"> PAGE   \* MERGEFORMAT </w:instrText>
        </w:r>
        <w:r>
          <w:fldChar w:fldCharType="separate"/>
        </w:r>
        <w:r w:rsidR="00605ED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4FE235" w14:textId="77777777" w:rsidR="009C41CC" w:rsidRDefault="00ED0F4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E780B" w14:textId="77777777" w:rsidR="00714D89" w:rsidRDefault="00ED0F4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5FCD"/>
    <w:rsid w:val="00011773"/>
    <w:rsid w:val="0002082F"/>
    <w:rsid w:val="00021A50"/>
    <w:rsid w:val="00040966"/>
    <w:rsid w:val="000A176A"/>
    <w:rsid w:val="001005E1"/>
    <w:rsid w:val="001C4BD2"/>
    <w:rsid w:val="003C2DEA"/>
    <w:rsid w:val="003C38C5"/>
    <w:rsid w:val="0047415F"/>
    <w:rsid w:val="004F45B5"/>
    <w:rsid w:val="00520D2C"/>
    <w:rsid w:val="005B2862"/>
    <w:rsid w:val="005B6D3A"/>
    <w:rsid w:val="00605ED8"/>
    <w:rsid w:val="00692499"/>
    <w:rsid w:val="007A573E"/>
    <w:rsid w:val="007D4BC7"/>
    <w:rsid w:val="007F2E2A"/>
    <w:rsid w:val="00884E26"/>
    <w:rsid w:val="008B50FA"/>
    <w:rsid w:val="008F1330"/>
    <w:rsid w:val="00995FE2"/>
    <w:rsid w:val="009A0A94"/>
    <w:rsid w:val="00AA3086"/>
    <w:rsid w:val="00AA63DA"/>
    <w:rsid w:val="00B74D77"/>
    <w:rsid w:val="00BA36C1"/>
    <w:rsid w:val="00C3189D"/>
    <w:rsid w:val="00C47896"/>
    <w:rsid w:val="00C7244E"/>
    <w:rsid w:val="00C80749"/>
    <w:rsid w:val="00E46031"/>
    <w:rsid w:val="00ED0F42"/>
    <w:rsid w:val="00EF7652"/>
    <w:rsid w:val="00F1449F"/>
    <w:rsid w:val="00F93F78"/>
    <w:rsid w:val="00F9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64718"/>
  <w15:docId w15:val="{C311E58B-3AAA-4840-921D-47814F27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5FC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5FC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95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95FCD"/>
  </w:style>
  <w:style w:type="paragraph" w:styleId="a6">
    <w:name w:val="footer"/>
    <w:basedOn w:val="a"/>
    <w:link w:val="a7"/>
    <w:uiPriority w:val="99"/>
    <w:unhideWhenUsed/>
    <w:rsid w:val="00F95F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95FCD"/>
  </w:style>
  <w:style w:type="table" w:styleId="a8">
    <w:name w:val="Table Grid"/>
    <w:basedOn w:val="a1"/>
    <w:uiPriority w:val="39"/>
    <w:rsid w:val="00F9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95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95FCD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8F1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2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31</cp:revision>
  <dcterms:created xsi:type="dcterms:W3CDTF">2019-12-06T06:54:00Z</dcterms:created>
  <dcterms:modified xsi:type="dcterms:W3CDTF">2020-07-02T14:35:00Z</dcterms:modified>
</cp:coreProperties>
</file>