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F9" w:rsidRDefault="002947F9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947F9" w:rsidRDefault="002947F9">
      <w:pPr>
        <w:pStyle w:val="ConsPlusNormal"/>
        <w:jc w:val="both"/>
        <w:outlineLvl w:val="0"/>
      </w:pPr>
    </w:p>
    <w:p w:rsidR="002947F9" w:rsidRDefault="002947F9">
      <w:pPr>
        <w:pStyle w:val="ConsPlusTitle"/>
        <w:jc w:val="center"/>
        <w:outlineLvl w:val="0"/>
      </w:pPr>
      <w:r>
        <w:t>АДМИНИСТРАЦИЯ МУНИЦИПАЛЬНОГО ОБРАЗОВАНИЯ</w:t>
      </w:r>
    </w:p>
    <w:p w:rsidR="002947F9" w:rsidRDefault="002947F9">
      <w:pPr>
        <w:pStyle w:val="ConsPlusTitle"/>
        <w:jc w:val="center"/>
      </w:pPr>
      <w:r>
        <w:t>"ГОРОД САРАТОВ"</w:t>
      </w:r>
    </w:p>
    <w:p w:rsidR="002947F9" w:rsidRDefault="002947F9">
      <w:pPr>
        <w:pStyle w:val="ConsPlusTitle"/>
        <w:jc w:val="both"/>
      </w:pPr>
    </w:p>
    <w:p w:rsidR="002947F9" w:rsidRDefault="002947F9">
      <w:pPr>
        <w:pStyle w:val="ConsPlusTitle"/>
        <w:jc w:val="center"/>
      </w:pPr>
      <w:r>
        <w:t>ПОСТАНОВЛЕНИЕ</w:t>
      </w:r>
    </w:p>
    <w:p w:rsidR="002947F9" w:rsidRDefault="002947F9">
      <w:pPr>
        <w:pStyle w:val="ConsPlusTitle"/>
        <w:jc w:val="center"/>
      </w:pPr>
      <w:r>
        <w:t>от 5 июля 2024 г. N 3246</w:t>
      </w:r>
    </w:p>
    <w:p w:rsidR="002947F9" w:rsidRDefault="002947F9">
      <w:pPr>
        <w:pStyle w:val="ConsPlusTitle"/>
        <w:jc w:val="both"/>
      </w:pPr>
    </w:p>
    <w:p w:rsidR="002947F9" w:rsidRDefault="002947F9">
      <w:pPr>
        <w:pStyle w:val="ConsPlusTitle"/>
        <w:jc w:val="center"/>
      </w:pPr>
      <w:r>
        <w:t>О ПОРЯДКЕ ПРЕДОСТАВЛЕНИЯ МЕРЫ СОЦИАЛЬНОЙ ПОДДЕРЖКИ</w:t>
      </w:r>
    </w:p>
    <w:p w:rsidR="002947F9" w:rsidRDefault="002947F9">
      <w:pPr>
        <w:pStyle w:val="ConsPlusTitle"/>
        <w:jc w:val="center"/>
      </w:pPr>
      <w:r>
        <w:t>ГРАЖДАНАМ В ПЕРИОД ЦЕЛЕВОГО ОБУЧЕНИЯ НА ОСНОВАНИИ</w:t>
      </w:r>
    </w:p>
    <w:p w:rsidR="002947F9" w:rsidRDefault="002947F9">
      <w:pPr>
        <w:pStyle w:val="ConsPlusTitle"/>
        <w:jc w:val="center"/>
      </w:pPr>
      <w:r>
        <w:t>ДОГОВОРА О ЦЕЛЕВОМ ОБУЧЕНИИ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20</w:t>
        </w:r>
      </w:hyperlink>
      <w:r>
        <w:t xml:space="preserve"> Федерального закона от 6 октября 2003 г. N 131-ФЗ "Об общих принципах организации местного самоуправления в Российской Федерации", </w:t>
      </w:r>
      <w:hyperlink r:id="rId6">
        <w:r>
          <w:rPr>
            <w:color w:val="0000FF"/>
          </w:rPr>
          <w:t>решением</w:t>
        </w:r>
      </w:hyperlink>
      <w:r>
        <w:t xml:space="preserve"> Саратовской городской Думы от 31 мая 2024 года N 51-496 "О мере социальной поддержки" постановляю: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0">
        <w:r>
          <w:rPr>
            <w:color w:val="0000FF"/>
          </w:rPr>
          <w:t>Порядок</w:t>
        </w:r>
      </w:hyperlink>
      <w:r>
        <w:t xml:space="preserve"> предоставления меры социальной поддержки гражданам в период целевого обучения на основании договора о целевом обучении (приложение).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2. Комитету по общественным отношениям и туризму администрации муниципального образования "Город Саратов" опубликовать настоящее постановление в средствах массовой информации и разместить на официальном сайте администрации муниципального образования "Город Саратов".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3. Настоящее постановление вступает в силу со дня его опубликования.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right"/>
      </w:pPr>
      <w:r>
        <w:t>Глава</w:t>
      </w:r>
    </w:p>
    <w:p w:rsidR="002947F9" w:rsidRDefault="002947F9">
      <w:pPr>
        <w:pStyle w:val="ConsPlusNormal"/>
        <w:jc w:val="right"/>
      </w:pPr>
      <w:r>
        <w:t>муниципального образования "Город Саратов"</w:t>
      </w:r>
    </w:p>
    <w:p w:rsidR="002947F9" w:rsidRDefault="002947F9">
      <w:pPr>
        <w:pStyle w:val="ConsPlusNormal"/>
        <w:jc w:val="right"/>
      </w:pPr>
      <w:r>
        <w:t>Л.М.МОКРОУСОВА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right"/>
        <w:outlineLvl w:val="0"/>
      </w:pPr>
      <w:r>
        <w:lastRenderedPageBreak/>
        <w:t>Приложение</w:t>
      </w:r>
    </w:p>
    <w:p w:rsidR="002947F9" w:rsidRDefault="002947F9">
      <w:pPr>
        <w:pStyle w:val="ConsPlusNormal"/>
        <w:jc w:val="right"/>
      </w:pPr>
      <w:r>
        <w:t>к постановлению</w:t>
      </w:r>
    </w:p>
    <w:p w:rsidR="002947F9" w:rsidRDefault="002947F9">
      <w:pPr>
        <w:pStyle w:val="ConsPlusNormal"/>
        <w:jc w:val="right"/>
      </w:pPr>
      <w:r>
        <w:t>администрации муниципального образования "Город Саратов"</w:t>
      </w:r>
    </w:p>
    <w:p w:rsidR="002947F9" w:rsidRDefault="002947F9">
      <w:pPr>
        <w:pStyle w:val="ConsPlusNormal"/>
        <w:jc w:val="right"/>
      </w:pPr>
      <w:r>
        <w:t>от 5 июля 2024 г. N 3246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Title"/>
        <w:jc w:val="center"/>
      </w:pPr>
      <w:bookmarkStart w:id="1" w:name="P30"/>
      <w:bookmarkEnd w:id="1"/>
      <w:r>
        <w:t>ПОРЯДОК</w:t>
      </w:r>
    </w:p>
    <w:p w:rsidR="002947F9" w:rsidRDefault="002947F9">
      <w:pPr>
        <w:pStyle w:val="ConsPlusTitle"/>
        <w:jc w:val="center"/>
      </w:pPr>
      <w:r>
        <w:t>ПРЕДОСТАВЛЕНИЯ МЕРЫ СОЦИАЛЬНОЙ ПОДДЕРЖКИ ГРАЖДАНАМ В ПЕРИОД</w:t>
      </w:r>
    </w:p>
    <w:p w:rsidR="002947F9" w:rsidRDefault="002947F9">
      <w:pPr>
        <w:pStyle w:val="ConsPlusTitle"/>
        <w:jc w:val="center"/>
      </w:pPr>
      <w:r>
        <w:t>ЦЕЛЕВОГО ОБУЧЕНИЯ НА ОСНОВАНИИ ДОГОВОРА О ЦЕЛЕВОМ ОБУЧЕНИИ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Title"/>
        <w:jc w:val="center"/>
        <w:outlineLvl w:val="1"/>
      </w:pPr>
      <w:r>
        <w:t>1. Общие положения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ind w:firstLine="540"/>
        <w:jc w:val="both"/>
      </w:pPr>
      <w:r>
        <w:t xml:space="preserve">1.1. </w:t>
      </w:r>
      <w:proofErr w:type="gramStart"/>
      <w:r>
        <w:t>Порядок предоставления меры социальной поддержки гражданам в период целевого обучения на основании договора о целевом обучении (далее - Порядок) определяет механизм предоставления меры социальной поддержки гражданам, проживающим на территории муниципального образования "Город Саратов", в период целевого обучения по образовательным программам среднего профессионального и высшего образования на основании договора о целевом обучении, заключенного с муниципальным образовательным учреждением муниципального образования "Город Саратов" (далее</w:t>
      </w:r>
      <w:proofErr w:type="gramEnd"/>
      <w:r>
        <w:t xml:space="preserve"> - обучающиеся граждане).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1.2. Социальная поддержка предоставляется в форме ежемесячной денежной выплаты.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1.3. В период нахождения обучающегося гражданина в академическом отпуске по беременности и родам, в отпуске по уходу за ребенком до достижения им возраста трех лет, а также в иных случаях приостановления исполнения обязательств по договору о целевом обучении, предусмотренных действующим законодательством, ежемесячная денежная выплата не выплачивается.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1.4. При отчислении обучающегося гражданина из образовательной организации, в которой обучается (принят на обучение) обучающийся гражданин, выплата ежемесячной денежной выплаты прекращается с первого дня месяца, следующего за месяцем, в котором наступило указанное обстоятельство.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Title"/>
        <w:jc w:val="center"/>
        <w:outlineLvl w:val="1"/>
      </w:pPr>
      <w:r>
        <w:t>2. Порядок назначения, приостановления и прекращения</w:t>
      </w:r>
    </w:p>
    <w:p w:rsidR="002947F9" w:rsidRDefault="002947F9">
      <w:pPr>
        <w:pStyle w:val="ConsPlusTitle"/>
        <w:jc w:val="center"/>
      </w:pPr>
      <w:r>
        <w:t>ежемесячной денежной выплаты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ind w:firstLine="540"/>
        <w:jc w:val="both"/>
      </w:pPr>
      <w:r>
        <w:t xml:space="preserve">2.1. Ежемесячная денежная выплата назначается, приостанавливается или прекращается комитетом по образованию администрации муниципального образования "Город Саратов" (далее - комитет по </w:t>
      </w:r>
      <w:r>
        <w:lastRenderedPageBreak/>
        <w:t xml:space="preserve">образованию) и оформляется приказом председателя комитета по образованию (далее - Приказ), который издается в течение двух рабочих дней со дня получения сведений, указанных в </w:t>
      </w:r>
      <w:hyperlink w:anchor="P45">
        <w:r>
          <w:rPr>
            <w:color w:val="0000FF"/>
          </w:rPr>
          <w:t>пункте 2.2</w:t>
        </w:r>
      </w:hyperlink>
      <w:r>
        <w:t xml:space="preserve"> Порядка.</w:t>
      </w:r>
    </w:p>
    <w:p w:rsidR="002947F9" w:rsidRDefault="002947F9">
      <w:pPr>
        <w:pStyle w:val="ConsPlusNormal"/>
        <w:spacing w:before="280"/>
        <w:ind w:firstLine="540"/>
        <w:jc w:val="both"/>
      </w:pPr>
      <w:bookmarkStart w:id="2" w:name="P45"/>
      <w:bookmarkEnd w:id="2"/>
      <w:r>
        <w:t>2.2. Ежемесячная денежная выплата назначается, приостанавливается или прекращается на основании сведений об обучающихся гражданах, полученных от муниципальных образовательных учреждений муниципального образования "Город Саратов", заключивших договор с обучающимся гражданином.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 xml:space="preserve">2.3. Комитет по образованию не позднее пяти рабочих дней со дня назначения, приостановления или прекращения направляет в комитет по труду и социальному развитию администрации муниципального образования "Город Саратов" (далее - комитет по труду) копию приказа о назначении, приостановлении или прекращении выплаты ежемесячной денежной выплаты с приложением </w:t>
      </w:r>
      <w:hyperlink w:anchor="P64">
        <w:r>
          <w:rPr>
            <w:color w:val="0000FF"/>
          </w:rPr>
          <w:t>списка</w:t>
        </w:r>
      </w:hyperlink>
      <w:r>
        <w:t xml:space="preserve"> обучающихся граждан (приложение к Порядку).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Title"/>
        <w:jc w:val="center"/>
        <w:outlineLvl w:val="1"/>
      </w:pPr>
      <w:r>
        <w:t>3. Порядок выплаты ежемесячной денежной выплаты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ind w:firstLine="540"/>
        <w:jc w:val="both"/>
      </w:pPr>
      <w:r>
        <w:t>3.1. Ежемесячная денежная выплата выплачивается комитетом по труду путем перечисления средств на счет обучающегося гражданина, открытый в российской кредитной организации и указанный в списке обучающихся граждан.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3.2. В течение двух рабочих дней со дня получения Приказа и списка обучающихся граждан председатель комитета по труду принимает решение о выплате ежемесячной денежной выплаты, которое оформляется приказом председателя Комитета по труду.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3.3. Комитет по труду осуществляет перечисление ежемесячной денежной выплаты в течение пяти рабочих дней со дня принятия решения о выплате на счета, указанные в списке обучающихся граждан.</w:t>
      </w:r>
    </w:p>
    <w:p w:rsidR="002947F9" w:rsidRDefault="002947F9">
      <w:pPr>
        <w:pStyle w:val="ConsPlusNormal"/>
        <w:spacing w:before="280"/>
        <w:ind w:firstLine="540"/>
        <w:jc w:val="both"/>
      </w:pPr>
      <w:r>
        <w:t>3.4. Ежемесячная денежная выплата, расходы по ее доставке и пересылке выплачиваются за счет средств бюджета муниципального образования "Город Саратов" в пределах бюджетных ассигнований, предусмотренных в бюджете муниципального образования "Город Саратов" на текущий финансовый год.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  <w:sectPr w:rsidR="002947F9" w:rsidSect="002947F9">
          <w:type w:val="continuous"/>
          <w:pgSz w:w="11905" w:h="16838"/>
          <w:pgMar w:top="1134" w:right="850" w:bottom="1134" w:left="1701" w:header="0" w:footer="0" w:gutter="0"/>
          <w:cols w:space="720"/>
          <w:titlePg/>
          <w:docGrid w:linePitch="381"/>
        </w:sectPr>
      </w:pPr>
    </w:p>
    <w:p w:rsidR="002947F9" w:rsidRDefault="002947F9" w:rsidP="002947F9">
      <w:pPr>
        <w:pStyle w:val="ConsPlusNormal"/>
        <w:jc w:val="right"/>
        <w:outlineLvl w:val="1"/>
      </w:pPr>
      <w:r>
        <w:lastRenderedPageBreak/>
        <w:t>Приложение</w:t>
      </w:r>
    </w:p>
    <w:p w:rsidR="002947F9" w:rsidRDefault="002947F9" w:rsidP="002947F9">
      <w:pPr>
        <w:pStyle w:val="ConsPlusNormal"/>
        <w:jc w:val="right"/>
      </w:pPr>
      <w:r>
        <w:t>к Порядку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center"/>
      </w:pPr>
      <w:r>
        <w:t>Форма списка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center"/>
      </w:pPr>
      <w:bookmarkStart w:id="3" w:name="P64"/>
      <w:bookmarkEnd w:id="3"/>
      <w:r>
        <w:t>Список обучающихся граждан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587"/>
        <w:gridCol w:w="1644"/>
        <w:gridCol w:w="1474"/>
        <w:gridCol w:w="992"/>
        <w:gridCol w:w="1276"/>
        <w:gridCol w:w="1928"/>
        <w:gridCol w:w="1247"/>
        <w:gridCol w:w="1418"/>
        <w:gridCol w:w="1417"/>
      </w:tblGrid>
      <w:tr w:rsidR="002947F9">
        <w:tc>
          <w:tcPr>
            <w:tcW w:w="567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1644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Адрес проживания</w:t>
            </w:r>
          </w:p>
        </w:tc>
        <w:tc>
          <w:tcPr>
            <w:tcW w:w="1474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Дата заключения и номер договора</w:t>
            </w:r>
          </w:p>
        </w:tc>
        <w:tc>
          <w:tcPr>
            <w:tcW w:w="992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Период обучения</w:t>
            </w:r>
          </w:p>
        </w:tc>
        <w:tc>
          <w:tcPr>
            <w:tcW w:w="1276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СНИЛС/ИНН</w:t>
            </w:r>
          </w:p>
        </w:tc>
        <w:tc>
          <w:tcPr>
            <w:tcW w:w="4593" w:type="dxa"/>
            <w:gridSpan w:val="3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Банковские реквизиты</w:t>
            </w:r>
          </w:p>
        </w:tc>
        <w:tc>
          <w:tcPr>
            <w:tcW w:w="1417" w:type="dxa"/>
            <w:vMerge w:val="restart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Счет</w:t>
            </w:r>
          </w:p>
        </w:tc>
      </w:tr>
      <w:tr w:rsidR="002947F9">
        <w:tc>
          <w:tcPr>
            <w:tcW w:w="567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1587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1644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1474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992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1276" w:type="dxa"/>
            <w:vMerge/>
          </w:tcPr>
          <w:p w:rsidR="002947F9" w:rsidRDefault="002947F9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наименование банка</w:t>
            </w:r>
          </w:p>
        </w:tc>
        <w:tc>
          <w:tcPr>
            <w:tcW w:w="1247" w:type="dxa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ИНН/БИК</w:t>
            </w:r>
          </w:p>
        </w:tc>
        <w:tc>
          <w:tcPr>
            <w:tcW w:w="1418" w:type="dxa"/>
            <w:vAlign w:val="center"/>
          </w:tcPr>
          <w:p w:rsidR="002947F9" w:rsidRDefault="002947F9">
            <w:pPr>
              <w:pStyle w:val="ConsPlusNormal"/>
              <w:jc w:val="center"/>
            </w:pPr>
            <w:r>
              <w:t>корреспондентский счет</w:t>
            </w:r>
          </w:p>
        </w:tc>
        <w:tc>
          <w:tcPr>
            <w:tcW w:w="1417" w:type="dxa"/>
            <w:vMerge/>
          </w:tcPr>
          <w:p w:rsidR="002947F9" w:rsidRDefault="002947F9">
            <w:pPr>
              <w:pStyle w:val="ConsPlusNormal"/>
            </w:pPr>
          </w:p>
        </w:tc>
      </w:tr>
      <w:tr w:rsidR="002947F9">
        <w:tc>
          <w:tcPr>
            <w:tcW w:w="56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58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644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74" w:type="dxa"/>
          </w:tcPr>
          <w:p w:rsidR="002947F9" w:rsidRDefault="002947F9">
            <w:pPr>
              <w:pStyle w:val="ConsPlusNormal"/>
            </w:pPr>
          </w:p>
        </w:tc>
        <w:tc>
          <w:tcPr>
            <w:tcW w:w="992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276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928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24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18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17" w:type="dxa"/>
          </w:tcPr>
          <w:p w:rsidR="002947F9" w:rsidRDefault="002947F9">
            <w:pPr>
              <w:pStyle w:val="ConsPlusNormal"/>
            </w:pPr>
          </w:p>
        </w:tc>
      </w:tr>
      <w:tr w:rsidR="002947F9">
        <w:tc>
          <w:tcPr>
            <w:tcW w:w="56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58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644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74" w:type="dxa"/>
          </w:tcPr>
          <w:p w:rsidR="002947F9" w:rsidRDefault="002947F9">
            <w:pPr>
              <w:pStyle w:val="ConsPlusNormal"/>
            </w:pPr>
          </w:p>
        </w:tc>
        <w:tc>
          <w:tcPr>
            <w:tcW w:w="992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276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928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247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18" w:type="dxa"/>
          </w:tcPr>
          <w:p w:rsidR="002947F9" w:rsidRDefault="002947F9">
            <w:pPr>
              <w:pStyle w:val="ConsPlusNormal"/>
            </w:pPr>
          </w:p>
        </w:tc>
        <w:tc>
          <w:tcPr>
            <w:tcW w:w="1417" w:type="dxa"/>
          </w:tcPr>
          <w:p w:rsidR="002947F9" w:rsidRDefault="002947F9">
            <w:pPr>
              <w:pStyle w:val="ConsPlusNormal"/>
            </w:pPr>
          </w:p>
        </w:tc>
      </w:tr>
    </w:tbl>
    <w:p w:rsidR="002947F9" w:rsidRDefault="002947F9">
      <w:pPr>
        <w:pStyle w:val="ConsPlusNormal"/>
        <w:jc w:val="both"/>
      </w:pPr>
    </w:p>
    <w:p w:rsidR="002947F9" w:rsidRDefault="002947F9">
      <w:pPr>
        <w:pStyle w:val="ConsPlusNonformat"/>
        <w:jc w:val="both"/>
      </w:pPr>
      <w:r>
        <w:t>Председатель комитета по образованию администрации</w:t>
      </w:r>
    </w:p>
    <w:p w:rsidR="002947F9" w:rsidRDefault="002947F9">
      <w:pPr>
        <w:pStyle w:val="ConsPlusNonformat"/>
        <w:jc w:val="both"/>
      </w:pPr>
      <w:r>
        <w:t>муниципального образования "Город Саратов"         ___________ ____________</w:t>
      </w:r>
    </w:p>
    <w:p w:rsidR="002947F9" w:rsidRDefault="002947F9">
      <w:pPr>
        <w:pStyle w:val="ConsPlusNonformat"/>
        <w:jc w:val="both"/>
      </w:pPr>
      <w:r>
        <w:t xml:space="preserve">                                                    (подпись)    (Ф.И.О.)</w:t>
      </w: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jc w:val="both"/>
      </w:pPr>
    </w:p>
    <w:p w:rsidR="002947F9" w:rsidRDefault="002947F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12C76" w:rsidRDefault="00F12C76" w:rsidP="006C0B77"/>
    <w:sectPr w:rsidR="00F12C76" w:rsidSect="002947F9">
      <w:type w:val="continuous"/>
      <w:pgSz w:w="16838" w:h="11905" w:orient="landscape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947F9"/>
    <w:rsid w:val="000B58B1"/>
    <w:rsid w:val="000E565D"/>
    <w:rsid w:val="002947F9"/>
    <w:rsid w:val="00513BD0"/>
    <w:rsid w:val="006C0B77"/>
    <w:rsid w:val="00743A50"/>
    <w:rsid w:val="00775B9B"/>
    <w:rsid w:val="008242FF"/>
    <w:rsid w:val="00870751"/>
    <w:rsid w:val="00922C48"/>
    <w:rsid w:val="009F0601"/>
    <w:rsid w:val="00B915B7"/>
    <w:rsid w:val="00CF7AE4"/>
    <w:rsid w:val="00D51D8B"/>
    <w:rsid w:val="00E950D4"/>
    <w:rsid w:val="00EA59DF"/>
    <w:rsid w:val="00EE4070"/>
    <w:rsid w:val="00F12C76"/>
    <w:rsid w:val="00F53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47F9"/>
    <w:pPr>
      <w:widowControl w:val="0"/>
      <w:autoSpaceDE w:val="0"/>
      <w:autoSpaceDN w:val="0"/>
      <w:spacing w:after="0"/>
      <w:jc w:val="left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Nonformat">
    <w:name w:val="ConsPlusNonformat"/>
    <w:rsid w:val="002947F9"/>
    <w:pPr>
      <w:widowControl w:val="0"/>
      <w:autoSpaceDE w:val="0"/>
      <w:autoSpaceDN w:val="0"/>
      <w:spacing w:after="0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47F9"/>
    <w:pPr>
      <w:widowControl w:val="0"/>
      <w:autoSpaceDE w:val="0"/>
      <w:autoSpaceDN w:val="0"/>
      <w:spacing w:after="0"/>
      <w:jc w:val="left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2947F9"/>
    <w:pPr>
      <w:widowControl w:val="0"/>
      <w:autoSpaceDE w:val="0"/>
      <w:autoSpaceDN w:val="0"/>
      <w:spacing w:after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58&amp;n=174618&amp;dst=100006" TargetMode="External"/><Relationship Id="rId5" Type="http://schemas.openxmlformats.org/officeDocument/2006/relationships/hyperlink" Target="https://login.consultant.ru/link/?req=doc&amp;base=RZB&amp;n=480999&amp;dst=101053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855</Words>
  <Characters>4877</Characters>
  <Application>Microsoft Office Word</Application>
  <DocSecurity>0</DocSecurity>
  <Lines>40</Lines>
  <Paragraphs>11</Paragraphs>
  <ScaleCrop>false</ScaleCrop>
  <Company>RePack by SPecialiST</Company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2025-02-07T11:22:00Z</dcterms:created>
  <dcterms:modified xsi:type="dcterms:W3CDTF">2025-02-07T11:25:00Z</dcterms:modified>
</cp:coreProperties>
</file>