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E3" w:rsidRDefault="00FB4EE3">
      <w:pPr>
        <w:pStyle w:val="ConsPlusTitle"/>
        <w:jc w:val="center"/>
      </w:pPr>
      <w:r>
        <w:t>САРАТОВСКАЯ ГОРОДСКАЯ ДУМА</w:t>
      </w:r>
    </w:p>
    <w:p w:rsidR="00FB4EE3" w:rsidRDefault="00FB4EE3">
      <w:pPr>
        <w:pStyle w:val="ConsPlusTitle"/>
        <w:jc w:val="center"/>
      </w:pPr>
    </w:p>
    <w:p w:rsidR="00FB4EE3" w:rsidRDefault="00FB4EE3">
      <w:pPr>
        <w:pStyle w:val="ConsPlusTitle"/>
        <w:jc w:val="center"/>
      </w:pPr>
      <w:r>
        <w:t>РЕШЕНИЕ</w:t>
      </w:r>
    </w:p>
    <w:p w:rsidR="00FB4EE3" w:rsidRDefault="00FB4EE3">
      <w:pPr>
        <w:pStyle w:val="ConsPlusTitle"/>
        <w:jc w:val="center"/>
      </w:pPr>
      <w:proofErr w:type="gramStart"/>
      <w:r>
        <w:t>от</w:t>
      </w:r>
      <w:proofErr w:type="gramEnd"/>
      <w:r>
        <w:t xml:space="preserve"> 16 июля 2008 г. N 30-313</w:t>
      </w:r>
    </w:p>
    <w:p w:rsidR="00FB4EE3" w:rsidRDefault="00FB4EE3">
      <w:pPr>
        <w:pStyle w:val="ConsPlusTitle"/>
        <w:jc w:val="center"/>
      </w:pPr>
    </w:p>
    <w:p w:rsidR="00FB4EE3" w:rsidRDefault="00FB4EE3">
      <w:pPr>
        <w:pStyle w:val="ConsPlusTitle"/>
        <w:jc w:val="center"/>
      </w:pPr>
      <w:r>
        <w:t>О ВВЕДЕНИИ НОВОЙ СИСТЕМЫ ОПЛАТЫ ТРУДА РАБОТНИКОВ</w:t>
      </w:r>
    </w:p>
    <w:p w:rsidR="00FB4EE3" w:rsidRDefault="00FB4EE3">
      <w:pPr>
        <w:pStyle w:val="ConsPlusTitle"/>
        <w:jc w:val="center"/>
      </w:pPr>
      <w:r>
        <w:t>МУНИЦИПАЛЬНЫХ ОБРАЗОВАТЕЛЬНЫХ УЧРЕЖДЕНИЙ, РЕАЛИЗУЮЩИХ</w:t>
      </w:r>
    </w:p>
    <w:p w:rsidR="00FB4EE3" w:rsidRDefault="00FB4EE3">
      <w:pPr>
        <w:pStyle w:val="ConsPlusTitle"/>
        <w:jc w:val="center"/>
      </w:pPr>
      <w:r>
        <w:t>ОБРАЗОВАТЕЛЬНЫЕ ПРОГРАММЫ НАЧАЛЬНОГО ОБЩЕГО, ОСНОВНОГО</w:t>
      </w:r>
    </w:p>
    <w:p w:rsidR="00FB4EE3" w:rsidRDefault="00FB4EE3">
      <w:pPr>
        <w:pStyle w:val="ConsPlusTitle"/>
        <w:jc w:val="center"/>
      </w:pPr>
      <w:r>
        <w:t>ОБЩЕГО, СРЕДНЕГО ОБЩЕГО ОБРАЗОВАНИЯ</w:t>
      </w:r>
    </w:p>
    <w:p w:rsidR="00FB4EE3" w:rsidRDefault="009A75FF">
      <w:pPr>
        <w:pStyle w:val="ConsPlusNormal"/>
        <w:jc w:val="center"/>
      </w:pPr>
      <w:r>
        <w:t xml:space="preserve"> </w:t>
      </w:r>
      <w:r w:rsidR="00FB4EE3">
        <w:t>(</w:t>
      </w:r>
      <w:proofErr w:type="gramStart"/>
      <w:r w:rsidR="00FB4EE3">
        <w:t>в</w:t>
      </w:r>
      <w:proofErr w:type="gramEnd"/>
      <w:r w:rsidR="00FB4EE3">
        <w:t xml:space="preserve"> ред. решений Саратовской городской Думы</w:t>
      </w:r>
    </w:p>
    <w:p w:rsidR="00FB4EE3" w:rsidRDefault="00FB4EE3">
      <w:pPr>
        <w:pStyle w:val="ConsPlusNormal"/>
        <w:jc w:val="center"/>
      </w:pPr>
      <w:proofErr w:type="gramStart"/>
      <w:r>
        <w:t>от</w:t>
      </w:r>
      <w:proofErr w:type="gramEnd"/>
      <w:r>
        <w:t xml:space="preserve"> 25.06.2009 </w:t>
      </w:r>
      <w:hyperlink r:id="rId4" w:history="1">
        <w:r>
          <w:rPr>
            <w:color w:val="0000FF"/>
          </w:rPr>
          <w:t>N 41-475</w:t>
        </w:r>
      </w:hyperlink>
      <w:r>
        <w:t xml:space="preserve">, от 10.02.2011 </w:t>
      </w:r>
      <w:hyperlink r:id="rId5" w:history="1">
        <w:r>
          <w:rPr>
            <w:color w:val="0000FF"/>
          </w:rPr>
          <w:t>N 59-718</w:t>
        </w:r>
      </w:hyperlink>
      <w:r>
        <w:t xml:space="preserve">, от 28.07.2011 </w:t>
      </w:r>
      <w:hyperlink r:id="rId6" w:history="1">
        <w:r>
          <w:rPr>
            <w:color w:val="0000FF"/>
          </w:rPr>
          <w:t>N 6-68</w:t>
        </w:r>
      </w:hyperlink>
      <w:r>
        <w:t>,</w:t>
      </w:r>
    </w:p>
    <w:p w:rsidR="00FB4EE3" w:rsidRDefault="00FB4EE3">
      <w:pPr>
        <w:pStyle w:val="ConsPlusNormal"/>
        <w:jc w:val="center"/>
      </w:pPr>
      <w:proofErr w:type="gramStart"/>
      <w:r>
        <w:t>от</w:t>
      </w:r>
      <w:proofErr w:type="gramEnd"/>
      <w:r>
        <w:t xml:space="preserve"> 27.02.2014 </w:t>
      </w:r>
      <w:hyperlink r:id="rId7" w:history="1">
        <w:r>
          <w:rPr>
            <w:color w:val="0000FF"/>
          </w:rPr>
          <w:t>N 33-370</w:t>
        </w:r>
      </w:hyperlink>
      <w:r>
        <w:t xml:space="preserve">, от 18.12.2014 </w:t>
      </w:r>
      <w:hyperlink r:id="rId8" w:history="1">
        <w:r>
          <w:rPr>
            <w:color w:val="0000FF"/>
          </w:rPr>
          <w:t>N 42-475</w:t>
        </w:r>
      </w:hyperlink>
      <w:r>
        <w:t xml:space="preserve">, от 30.07.2015 </w:t>
      </w:r>
      <w:hyperlink r:id="rId9" w:history="1">
        <w:r>
          <w:rPr>
            <w:color w:val="0000FF"/>
          </w:rPr>
          <w:t>N 48-548</w:t>
        </w:r>
      </w:hyperlink>
      <w:r>
        <w:t>,</w:t>
      </w:r>
    </w:p>
    <w:p w:rsidR="00FB4EE3" w:rsidRDefault="00FB4EE3">
      <w:pPr>
        <w:pStyle w:val="ConsPlusNormal"/>
        <w:jc w:val="center"/>
      </w:pPr>
      <w:proofErr w:type="gramStart"/>
      <w:r>
        <w:t>от</w:t>
      </w:r>
      <w:proofErr w:type="gramEnd"/>
      <w:r>
        <w:t xml:space="preserve"> 11.01.2016 </w:t>
      </w:r>
      <w:hyperlink r:id="rId10" w:history="1">
        <w:r>
          <w:rPr>
            <w:color w:val="0000FF"/>
          </w:rPr>
          <w:t>N 55-597</w:t>
        </w:r>
      </w:hyperlink>
      <w:r w:rsidR="00A9501D">
        <w:rPr>
          <w:color w:val="0000FF"/>
        </w:rPr>
        <w:t xml:space="preserve">, </w:t>
      </w:r>
      <w:r w:rsidR="00A9501D" w:rsidRPr="00A9501D">
        <w:rPr>
          <w:color w:val="000000" w:themeColor="text1"/>
        </w:rPr>
        <w:t xml:space="preserve">от 18.02.2016 </w:t>
      </w:r>
      <w:r w:rsidR="00A9501D">
        <w:rPr>
          <w:color w:val="0000FF"/>
        </w:rPr>
        <w:t>№ 56-605</w:t>
      </w:r>
      <w:r>
        <w:t>)</w:t>
      </w:r>
    </w:p>
    <w:p w:rsidR="00FB4EE3" w:rsidRDefault="00FB4EE3">
      <w:pPr>
        <w:pStyle w:val="ConsPlusNormal"/>
        <w:jc w:val="both"/>
      </w:pPr>
    </w:p>
    <w:p w:rsidR="00FB4EE3" w:rsidRDefault="00FB4EE3">
      <w:pPr>
        <w:pStyle w:val="ConsPlusNormal"/>
        <w:ind w:firstLine="540"/>
        <w:jc w:val="both"/>
      </w:pPr>
      <w:r>
        <w:t xml:space="preserve">В соответствии со </w:t>
      </w:r>
      <w:hyperlink r:id="rId11" w:history="1">
        <w:r>
          <w:rPr>
            <w:color w:val="0000FF"/>
          </w:rPr>
          <w:t>статьей 144</w:t>
        </w:r>
      </w:hyperlink>
      <w:r>
        <w:t xml:space="preserve"> Трудового кодекса Российской Федерации Саратовская городская Дума решила:</w:t>
      </w:r>
    </w:p>
    <w:p w:rsidR="00FB4EE3" w:rsidRDefault="00FB4EE3">
      <w:pPr>
        <w:pStyle w:val="ConsPlusNormal"/>
        <w:ind w:firstLine="540"/>
        <w:jc w:val="both"/>
      </w:pPr>
      <w:r>
        <w:t>1. Установить для работников муниципальных общеобразовательных учреждений города Саратова новую систему оплаты труда.</w:t>
      </w:r>
    </w:p>
    <w:p w:rsidR="00FB4EE3" w:rsidRDefault="00FB4EE3">
      <w:pPr>
        <w:pStyle w:val="ConsPlusNormal"/>
        <w:ind w:firstLine="540"/>
        <w:jc w:val="both"/>
      </w:pPr>
      <w:r>
        <w:t xml:space="preserve">2. Принять </w:t>
      </w:r>
      <w:hyperlink w:anchor="P38" w:history="1">
        <w:r>
          <w:rPr>
            <w:color w:val="0000FF"/>
          </w:rPr>
          <w:t>Положение</w:t>
        </w:r>
      </w:hyperlink>
      <w:r>
        <w:t xml:space="preserve"> о новой системе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w:t>
      </w:r>
    </w:p>
    <w:p w:rsidR="00FB4EE3" w:rsidRDefault="00FB4EE3">
      <w:pPr>
        <w:pStyle w:val="ConsPlusNormal"/>
        <w:ind w:firstLine="540"/>
        <w:jc w:val="both"/>
      </w:pPr>
      <w:r>
        <w:t xml:space="preserve">3. Утвердить </w:t>
      </w:r>
      <w:hyperlink w:anchor="P1593" w:history="1">
        <w:r>
          <w:rPr>
            <w:color w:val="0000FF"/>
          </w:rPr>
          <w:t>перечень</w:t>
        </w:r>
      </w:hyperlink>
      <w:r>
        <w:t xml:space="preserve"> муниципальных общеобразовательных учреждений города Саратова, для работников которых новая система оплаты труда вводится с 1 сентября 2008 года (Приложение 2).</w:t>
      </w:r>
    </w:p>
    <w:p w:rsidR="00FB4EE3" w:rsidRDefault="00FB4EE3">
      <w:pPr>
        <w:pStyle w:val="ConsPlusNormal"/>
        <w:ind w:firstLine="540"/>
        <w:jc w:val="both"/>
      </w:pPr>
      <w:r>
        <w:t xml:space="preserve">4. Утвердить </w:t>
      </w:r>
      <w:hyperlink w:anchor="P1724" w:history="1">
        <w:r>
          <w:rPr>
            <w:color w:val="0000FF"/>
          </w:rPr>
          <w:t>перечень</w:t>
        </w:r>
      </w:hyperlink>
      <w:r>
        <w:t xml:space="preserve"> муниципальных общеобразовательных учреждений города Саратова, для работников которых новая система оплаты труда вводится с 1 января 2009 года (Приложение 3).</w:t>
      </w:r>
    </w:p>
    <w:p w:rsidR="00FB4EE3" w:rsidRDefault="00FB4EE3">
      <w:pPr>
        <w:pStyle w:val="ConsPlusNormal"/>
        <w:ind w:firstLine="540"/>
        <w:jc w:val="both"/>
      </w:pPr>
      <w:r>
        <w:t>5. Настоящее решение вступает в силу со дня его официального опубликования.</w:t>
      </w:r>
    </w:p>
    <w:p w:rsidR="00FB4EE3" w:rsidRDefault="00FB4EE3">
      <w:pPr>
        <w:pStyle w:val="ConsPlusNormal"/>
        <w:ind w:firstLine="540"/>
        <w:jc w:val="both"/>
      </w:pPr>
      <w:r>
        <w:t>6. Контроль за исполнением настоящего решения возложить на постоянную комиссию по местному самоуправлению, вопросам социальной сферы, законности, защите прав населения.</w:t>
      </w:r>
    </w:p>
    <w:p w:rsidR="00FB4EE3" w:rsidRDefault="00FB4EE3">
      <w:pPr>
        <w:pStyle w:val="ConsPlusNormal"/>
        <w:jc w:val="both"/>
      </w:pPr>
    </w:p>
    <w:p w:rsidR="00FB4EE3" w:rsidRDefault="00FB4EE3">
      <w:pPr>
        <w:pStyle w:val="ConsPlusNormal"/>
        <w:jc w:val="right"/>
      </w:pPr>
      <w:r>
        <w:t>Глава</w:t>
      </w:r>
    </w:p>
    <w:p w:rsidR="00FB4EE3" w:rsidRDefault="00FB4EE3">
      <w:pPr>
        <w:pStyle w:val="ConsPlusNormal"/>
        <w:jc w:val="right"/>
      </w:pPr>
      <w:proofErr w:type="gramStart"/>
      <w:r>
        <w:t>муниципального</w:t>
      </w:r>
      <w:proofErr w:type="gramEnd"/>
      <w:r>
        <w:t xml:space="preserve"> образования "Город Саратов"</w:t>
      </w:r>
    </w:p>
    <w:p w:rsidR="00FB4EE3" w:rsidRDefault="00FB4EE3">
      <w:pPr>
        <w:pStyle w:val="ConsPlusNormal"/>
        <w:jc w:val="right"/>
      </w:pPr>
      <w:r>
        <w:t>О.В.ГРИЩЕНКО</w:t>
      </w:r>
    </w:p>
    <w:p w:rsidR="00FB4EE3" w:rsidRDefault="00FB4EE3">
      <w:pPr>
        <w:pStyle w:val="ConsPlusNormal"/>
        <w:jc w:val="both"/>
      </w:pPr>
    </w:p>
    <w:p w:rsidR="00FB4EE3" w:rsidRDefault="00FB4EE3">
      <w:pPr>
        <w:pStyle w:val="ConsPlusNormal"/>
        <w:jc w:val="both"/>
      </w:pPr>
    </w:p>
    <w:p w:rsidR="00FB4EE3" w:rsidRDefault="00FB4EE3">
      <w:pPr>
        <w:pStyle w:val="ConsPlusNormal"/>
        <w:jc w:val="both"/>
      </w:pPr>
    </w:p>
    <w:p w:rsidR="00FB4EE3" w:rsidRDefault="00FB4EE3">
      <w:pPr>
        <w:pStyle w:val="ConsPlusNormal"/>
        <w:jc w:val="both"/>
      </w:pPr>
    </w:p>
    <w:p w:rsidR="007946C8" w:rsidRDefault="007946C8">
      <w:pPr>
        <w:rPr>
          <w:rFonts w:ascii="Calibri" w:eastAsia="Times New Roman" w:hAnsi="Calibri" w:cs="Calibri"/>
          <w:szCs w:val="20"/>
          <w:lang w:eastAsia="ru-RU"/>
        </w:rPr>
      </w:pPr>
      <w:r>
        <w:br w:type="page"/>
      </w:r>
    </w:p>
    <w:p w:rsidR="00FB4EE3" w:rsidRDefault="00FB4EE3">
      <w:pPr>
        <w:pStyle w:val="ConsPlusNormal"/>
        <w:jc w:val="right"/>
      </w:pPr>
      <w:r>
        <w:lastRenderedPageBreak/>
        <w:t>Приложение 1</w:t>
      </w:r>
    </w:p>
    <w:p w:rsidR="00FB4EE3" w:rsidRDefault="00FB4EE3">
      <w:pPr>
        <w:pStyle w:val="ConsPlusNormal"/>
        <w:jc w:val="right"/>
      </w:pPr>
      <w:proofErr w:type="gramStart"/>
      <w:r>
        <w:t>к</w:t>
      </w:r>
      <w:proofErr w:type="gramEnd"/>
      <w:r>
        <w:t xml:space="preserve"> решению</w:t>
      </w:r>
    </w:p>
    <w:p w:rsidR="00FB4EE3" w:rsidRDefault="00FB4EE3">
      <w:pPr>
        <w:pStyle w:val="ConsPlusNormal"/>
        <w:jc w:val="right"/>
      </w:pPr>
      <w:r>
        <w:t>Саратовской городской Думы</w:t>
      </w:r>
    </w:p>
    <w:p w:rsidR="00FB4EE3" w:rsidRDefault="00FB4EE3">
      <w:pPr>
        <w:pStyle w:val="ConsPlusNormal"/>
        <w:jc w:val="right"/>
      </w:pPr>
      <w:proofErr w:type="gramStart"/>
      <w:r>
        <w:t>от</w:t>
      </w:r>
      <w:proofErr w:type="gramEnd"/>
      <w:r>
        <w:t xml:space="preserve"> 16 июля 2008 г. N 30-313</w:t>
      </w:r>
    </w:p>
    <w:p w:rsidR="00FB4EE3" w:rsidRDefault="00FB4EE3">
      <w:pPr>
        <w:pStyle w:val="ConsPlusNormal"/>
        <w:jc w:val="both"/>
      </w:pPr>
    </w:p>
    <w:p w:rsidR="00FB4EE3" w:rsidRDefault="00FB4EE3">
      <w:pPr>
        <w:pStyle w:val="ConsPlusTitle"/>
        <w:jc w:val="center"/>
      </w:pPr>
      <w:bookmarkStart w:id="0" w:name="P38"/>
      <w:bookmarkEnd w:id="0"/>
      <w:r>
        <w:t>ПОЛОЖЕНИЕ</w:t>
      </w:r>
    </w:p>
    <w:p w:rsidR="00FB4EE3" w:rsidRDefault="00FB4EE3">
      <w:pPr>
        <w:pStyle w:val="ConsPlusTitle"/>
        <w:jc w:val="center"/>
      </w:pPr>
      <w:r>
        <w:t>О НОВОЙ СИСТЕМЕ ОПЛАТЫ ТРУДА РАБОТНИКОВ МУНИЦИПАЛЬНЫХ</w:t>
      </w:r>
    </w:p>
    <w:p w:rsidR="00FB4EE3" w:rsidRDefault="00FB4EE3">
      <w:pPr>
        <w:pStyle w:val="ConsPlusTitle"/>
        <w:jc w:val="center"/>
      </w:pPr>
      <w:r>
        <w:t>ОБРАЗОВАТЕЛЬНЫХ УЧРЕЖДЕНИЙ, РЕАЛИЗУЮЩИХ ОБРАЗОВАТЕЛЬНЫЕ</w:t>
      </w:r>
    </w:p>
    <w:p w:rsidR="00FB4EE3" w:rsidRDefault="00FB4EE3">
      <w:pPr>
        <w:pStyle w:val="ConsPlusTitle"/>
        <w:jc w:val="center"/>
      </w:pPr>
      <w:r>
        <w:t>ПРОГРАММЫ НАЧАЛЬНОГО ОБЩЕГО, ОСНОВНОГО ОБЩЕГО,</w:t>
      </w:r>
    </w:p>
    <w:p w:rsidR="00FB4EE3" w:rsidRDefault="00FB4EE3">
      <w:pPr>
        <w:pStyle w:val="ConsPlusTitle"/>
        <w:jc w:val="center"/>
      </w:pPr>
      <w:r>
        <w:t>СРЕДНЕГО ОБЩЕГО ОБРАЗОВАНИЯ</w:t>
      </w:r>
    </w:p>
    <w:p w:rsidR="00FB4EE3" w:rsidRDefault="00FB4EE3">
      <w:pPr>
        <w:pStyle w:val="ConsPlusNormal"/>
        <w:jc w:val="both"/>
      </w:pPr>
    </w:p>
    <w:p w:rsidR="00FB4EE3" w:rsidRDefault="00FB4EE3">
      <w:pPr>
        <w:pStyle w:val="ConsPlusNormal"/>
        <w:ind w:firstLine="540"/>
        <w:jc w:val="both"/>
      </w:pPr>
      <w:r>
        <w:t>1. Настоящее Положение о системе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(далее - муниципальные учреждения) (далее - Положение) устанавливает систему оплаты труда в отношении работников муниципального учреждения, участвующих в оказании муниципальных услуг в соответствии с муниципальным заданием, сформированным в порядке, определенном администрацией муниципального образования "Город Саратов".</w:t>
      </w:r>
    </w:p>
    <w:p w:rsidR="00FB4EE3" w:rsidRDefault="00FB4EE3">
      <w:pPr>
        <w:pStyle w:val="ConsPlusNormal"/>
        <w:ind w:firstLine="540"/>
        <w:jc w:val="both"/>
      </w:pPr>
      <w:r>
        <w:t>Система оплаты труда работников учреждения, осуществляющих должностные обязанности в рамках оказания учреждением платных образовательных услуг и осуществления учреждением приносящей доход деятельности устанавливается в соответствующих коллективных договорах, соглашениях, локальных актах муниципальным учреждением самостоятельно в соответствии с нормативными правовыми актами органов государственной власти и муниципальными правовыми актами, регулирующими отношения, связанные с оплатой труда работников муниципальных учреждений, с учетом мнения представительного органа работников, за счет средств учреждения от оказания платных образовательных услуг и осуществления приносящей доход деятельности.</w:t>
      </w:r>
    </w:p>
    <w:p w:rsidR="00FB4EE3" w:rsidRDefault="00FB4EE3">
      <w:pPr>
        <w:pStyle w:val="ConsPlusNormal"/>
        <w:ind w:firstLine="540"/>
        <w:jc w:val="both"/>
      </w:pPr>
      <w:r>
        <w:t>Муниципальное учреждение самостоятельно формирует единое штатное расписание в пределах имеющихся средств независимо от того, к каким видам экономической деятельности относятся структурные подразделения учреждения, и источников формирования фонда оплаты труда.</w:t>
      </w:r>
    </w:p>
    <w:p w:rsidR="00FB4EE3" w:rsidRDefault="00FB4EE3">
      <w:pPr>
        <w:pStyle w:val="ConsPlusNormal"/>
        <w:ind w:firstLine="540"/>
        <w:jc w:val="both"/>
      </w:pPr>
      <w:r>
        <w:t>Руководитель муниципального учреждения ежегодно составляет и утверждает тарификационные списки, определяющие нагрузку и оклады работников, непосредственно осуществляющих учебный процесс, на 1 сентября текущего года по форме, установленной учредителем муниципального учреждения.</w:t>
      </w:r>
    </w:p>
    <w:p w:rsidR="00FB4EE3" w:rsidRDefault="00FB4EE3">
      <w:pPr>
        <w:pStyle w:val="ConsPlusNormal"/>
        <w:ind w:firstLine="540"/>
        <w:jc w:val="both"/>
      </w:pPr>
      <w:r>
        <w:t>2. Размер заработной платы работников (без учета премий и иных стимулирующих выплат), устанавливаемый в соответствии с новой системой оплаты труда, не может быть менее размера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FB4EE3" w:rsidRDefault="00FB4EE3">
      <w:pPr>
        <w:pStyle w:val="ConsPlusNormal"/>
        <w:ind w:firstLine="540"/>
        <w:jc w:val="both"/>
      </w:pPr>
      <w:r>
        <w:t>Заработная плата работников муниципальных учреждений (без учета премий и иных стимулирующих выплат), созданных путем изменения типа существующего муниципального учреждения, не может быть меньше заработной платы (без учета премий и иных стимулирующих выплат), установленной до изменения типа учреждения, при условии сохранения объема должностных обязанностей работников и выполнения ими работ той же квалификации.</w:t>
      </w:r>
    </w:p>
    <w:p w:rsidR="00FB4EE3" w:rsidRDefault="00FB4EE3">
      <w:pPr>
        <w:pStyle w:val="ConsPlusNormal"/>
        <w:ind w:firstLine="540"/>
        <w:jc w:val="both"/>
      </w:pPr>
      <w:r>
        <w:t>Предельный уровень соотношения средней заработной платы руководителя муниципального учреждения и средней заработной платы работников муниципального учреждения за календарный год не может превышать 4,5-кратный размер средней заработной платы работников муниципального учреждения (без учета руководителя, заместителей руководителя), формируемой за счет всех источников финансового обеспечения и рассчитываемой за календарный год.</w:t>
      </w:r>
    </w:p>
    <w:p w:rsidR="00FB4EE3" w:rsidRDefault="00FB4EE3">
      <w:pPr>
        <w:pStyle w:val="ConsPlusNormal"/>
        <w:ind w:firstLine="540"/>
        <w:jc w:val="both"/>
      </w:pPr>
      <w:r>
        <w:t>Предельный уровень соотношения средней заработной платы заместителя руководителя муниципального учреждения не может превышать 3-кратный размер средней заработной платы работников муниципального учреждения (без учета руководителя, заместителей руководителя), формируемой за счет всех источников финансового обеспечения и рассчитываемой за календарный год.</w:t>
      </w:r>
    </w:p>
    <w:p w:rsidR="00FB4EE3" w:rsidRDefault="00FB4EE3">
      <w:pPr>
        <w:pStyle w:val="ConsPlusNormal"/>
        <w:ind w:firstLine="540"/>
        <w:jc w:val="both"/>
      </w:pPr>
      <w:r>
        <w:lastRenderedPageBreak/>
        <w:t>Предельная доля расходов на оплату труда работников административно-управленческого и вспомогательного персонала в фонде оплаты труда муниципального учреждения не может превышать 40 процентов.</w:t>
      </w:r>
    </w:p>
    <w:p w:rsidR="00FB4EE3" w:rsidRDefault="00FB4EE3">
      <w:pPr>
        <w:pStyle w:val="ConsPlusNormal"/>
        <w:ind w:firstLine="540"/>
        <w:jc w:val="both"/>
      </w:pPr>
      <w:r>
        <w:t>Перечень должностей и профессий, относимых к административно-управленческому и вспомогательному персоналу муниципального учреждения, утверждается приказом председателя комитета по образованию администрации муниципального образования "Город Саратова".</w:t>
      </w:r>
    </w:p>
    <w:p w:rsidR="00FB4EE3" w:rsidRDefault="00FB4EE3">
      <w:pPr>
        <w:pStyle w:val="ConsPlusNormal"/>
        <w:ind w:firstLine="540"/>
        <w:jc w:val="both"/>
      </w:pPr>
      <w:r>
        <w:t>3. Основные понятия, используемые в Положении:</w:t>
      </w:r>
    </w:p>
    <w:p w:rsidR="00FB4EE3" w:rsidRDefault="00FB4EE3">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B4EE3" w:rsidRDefault="00FB4EE3">
      <w:pPr>
        <w:pStyle w:val="ConsPlusNormal"/>
        <w:ind w:firstLine="540"/>
        <w:jc w:val="both"/>
      </w:pPr>
      <w:r>
        <w:t>Система оплаты труда - совокупность норм, содержащихся в коллективных договорах, соглашениях, локальных нормативных актах, принятых в соответствии с федеральными законами и иными нормативными правовыми актами Российской Федерации, устанавливающих условия и размеры оплаты труда, доплат и надбавок стимулирующего характера.</w:t>
      </w:r>
    </w:p>
    <w:p w:rsidR="00FB4EE3" w:rsidRDefault="00FB4EE3">
      <w:pPr>
        <w:pStyle w:val="ConsPlusNormal"/>
        <w:ind w:firstLine="540"/>
        <w:jc w:val="both"/>
      </w:pPr>
      <w:r>
        <w:t>Базовая часть фонда оплаты труда - гарантированная заработная плата руководителей, педагогического персонала, непосредственно осуществляющего учебный процесс, иного педагогического персонала, учебно-вспомогательного и обслуживающего персонала образовательного учреждения.</w:t>
      </w:r>
    </w:p>
    <w:p w:rsidR="00FB4EE3" w:rsidRDefault="00FB4EE3">
      <w:pPr>
        <w:pStyle w:val="ConsPlusNormal"/>
        <w:ind w:firstLine="540"/>
        <w:jc w:val="both"/>
      </w:pPr>
      <w:r>
        <w:t>Компенсационные выплаты - дополнительные выплаты работнику за работы: с вредными и (или) опасными условиями труда; в условиях труда, отклоняющихся от нормальных; не входящие в круг основных обязанностей.</w:t>
      </w:r>
    </w:p>
    <w:p w:rsidR="00FB4EE3" w:rsidRDefault="00FB4EE3">
      <w:pPr>
        <w:pStyle w:val="ConsPlusNormal"/>
        <w:ind w:firstLine="540"/>
        <w:jc w:val="both"/>
      </w:pPr>
      <w:r>
        <w:t>Стимулирующая часть фонда оплаты труда - выплаты, предусматриваемые системами оплаты труда работников образовательных учреждений с целью повышения мотивации качественного труда работников и их поощрения за результаты труда.</w:t>
      </w:r>
    </w:p>
    <w:p w:rsidR="00FB4EE3" w:rsidRDefault="00FB4EE3">
      <w:pPr>
        <w:pStyle w:val="ConsPlusNormal"/>
        <w:ind w:firstLine="540"/>
        <w:jc w:val="both"/>
      </w:pPr>
      <w:r>
        <w:t>4. В муниципальных казенных учреждениях выплата заработной платы производится в пределах бюджетных ассигнований, предусмотренных в соответствии с бюджетной сметой на оплату труда работников учреждений на текущий финансовый год. В муниципальных бюджетных и автономных учреждениях выплата заработной платы производится в пределах средств, предусмотренных в соответствии с планом финансово-хозяйственной деятельности на оплату труда работников учреждений на текущий финансовый год.</w:t>
      </w:r>
    </w:p>
    <w:p w:rsidR="00FB4EE3" w:rsidRDefault="00FB4EE3">
      <w:pPr>
        <w:pStyle w:val="ConsPlusNormal"/>
        <w:ind w:firstLine="540"/>
        <w:jc w:val="both"/>
      </w:pPr>
      <w:r>
        <w:t xml:space="preserve">Формирование и распределение фонда оплаты труда работников муниципальных учреждений участвующих в оказании муниципальных услуг в соответствии с муниципальным заданием, осуществляется в соответствии с </w:t>
      </w:r>
      <w:hyperlink w:anchor="P89" w:history="1">
        <w:r>
          <w:rPr>
            <w:color w:val="0000FF"/>
          </w:rPr>
          <w:t>Методикой</w:t>
        </w:r>
      </w:hyperlink>
      <w:r>
        <w:t xml:space="preserve"> формирования фонда оплаты труда и заработной платы работников муниципальных учреждений, участвующих в оказании муниципальных услуг в соответствии с муниципальным заданием, согласно Приложению.</w:t>
      </w:r>
    </w:p>
    <w:p w:rsidR="00FB4EE3" w:rsidRDefault="00FB4EE3">
      <w:pPr>
        <w:pStyle w:val="ConsPlusNormal"/>
        <w:ind w:firstLine="540"/>
        <w:jc w:val="both"/>
      </w:pPr>
      <w:r>
        <w:t>5. В соответствии с настоящим Положением муниципальными учреждениями разрабатываются и принимаются локальные акты с учетом мнения представительного органа работников, устанавливающие систему оплаты труда, регламент распределения стимулирующей части работников, нормирование неаудиторной нагрузки педагогических работников для данного учреждения.</w:t>
      </w:r>
    </w:p>
    <w:p w:rsidR="00275F54" w:rsidRDefault="00275F54">
      <w:pPr>
        <w:pStyle w:val="ConsPlusNormal"/>
        <w:ind w:firstLine="540"/>
        <w:jc w:val="both"/>
        <w:rPr>
          <w:rFonts w:asciiTheme="minorHAnsi" w:eastAsia="Calibri" w:hAnsiTheme="minorHAnsi" w:cstheme="minorHAnsi"/>
          <w:szCs w:val="22"/>
          <w:lang w:eastAsia="en-US"/>
        </w:rPr>
      </w:pPr>
      <w:r>
        <w:t xml:space="preserve">6. </w:t>
      </w:r>
      <w:r w:rsidR="00F642B8" w:rsidRPr="00F642B8">
        <w:rPr>
          <w:rFonts w:asciiTheme="minorHAnsi" w:hAnsiTheme="minorHAnsi" w:cstheme="minorHAnsi"/>
          <w:szCs w:val="22"/>
        </w:rPr>
        <w:t>Индексация должностных окладов (окладов) работников муниципальных учреждений,</w:t>
      </w:r>
      <w:r w:rsidR="00F642B8" w:rsidRPr="00F642B8">
        <w:rPr>
          <w:rFonts w:asciiTheme="minorHAnsi" w:eastAsia="Calibri" w:hAnsiTheme="minorHAnsi" w:cstheme="minorHAnsi"/>
          <w:szCs w:val="22"/>
          <w:lang w:eastAsia="en-US"/>
        </w:rPr>
        <w:t xml:space="preserve"> включая индексацию в связи с ростом потребительских цен на товары и услуги, </w:t>
      </w:r>
      <w:r w:rsidR="00F642B8" w:rsidRPr="00F642B8">
        <w:rPr>
          <w:rFonts w:asciiTheme="minorHAnsi" w:hAnsiTheme="minorHAnsi" w:cstheme="minorHAnsi"/>
          <w:szCs w:val="22"/>
        </w:rPr>
        <w:t xml:space="preserve">осуществляется в размере и в срок, установленный правовым актом Правительства Саратовской области для </w:t>
      </w:r>
      <w:r w:rsidR="00F642B8" w:rsidRPr="00F642B8">
        <w:rPr>
          <w:rFonts w:asciiTheme="minorHAnsi" w:eastAsia="Calibri" w:hAnsiTheme="minorHAnsi" w:cstheme="minorHAnsi"/>
          <w:szCs w:val="22"/>
          <w:lang w:eastAsia="en-US"/>
        </w:rPr>
        <w:t>работников государственных учреждений.</w:t>
      </w:r>
    </w:p>
    <w:p w:rsidR="00FE443A" w:rsidRDefault="00FE443A">
      <w:pPr>
        <w:rPr>
          <w:rFonts w:eastAsia="Calibri" w:cstheme="minorHAnsi"/>
        </w:rPr>
      </w:pPr>
      <w:r>
        <w:rPr>
          <w:rFonts w:eastAsia="Calibri" w:cstheme="minorHAnsi"/>
        </w:rPr>
        <w:br w:type="page"/>
      </w:r>
    </w:p>
    <w:p w:rsidR="00FB4EE3" w:rsidRDefault="00FB4EE3">
      <w:pPr>
        <w:pStyle w:val="ConsPlusNormal"/>
        <w:jc w:val="right"/>
      </w:pPr>
      <w:r>
        <w:lastRenderedPageBreak/>
        <w:t>Приложение</w:t>
      </w:r>
    </w:p>
    <w:p w:rsidR="00FB4EE3" w:rsidRDefault="00FB4EE3">
      <w:pPr>
        <w:pStyle w:val="ConsPlusNormal"/>
        <w:jc w:val="right"/>
      </w:pPr>
      <w:proofErr w:type="gramStart"/>
      <w:r>
        <w:t>к</w:t>
      </w:r>
      <w:proofErr w:type="gramEnd"/>
      <w:r>
        <w:t xml:space="preserve"> Положению</w:t>
      </w:r>
    </w:p>
    <w:p w:rsidR="00FB4EE3" w:rsidRDefault="00FB4EE3">
      <w:pPr>
        <w:pStyle w:val="ConsPlusNormal"/>
        <w:jc w:val="right"/>
      </w:pPr>
      <w:proofErr w:type="gramStart"/>
      <w:r>
        <w:t>о</w:t>
      </w:r>
      <w:proofErr w:type="gramEnd"/>
      <w:r>
        <w:t xml:space="preserve"> новой системе оплаты труда работников</w:t>
      </w:r>
    </w:p>
    <w:p w:rsidR="00FB4EE3" w:rsidRDefault="00FB4EE3">
      <w:pPr>
        <w:pStyle w:val="ConsPlusNormal"/>
        <w:jc w:val="right"/>
      </w:pPr>
      <w:proofErr w:type="gramStart"/>
      <w:r>
        <w:t>муниципальных</w:t>
      </w:r>
      <w:proofErr w:type="gramEnd"/>
      <w:r>
        <w:t xml:space="preserve"> общеобразовательных учреждений</w:t>
      </w:r>
    </w:p>
    <w:p w:rsidR="00FB4EE3" w:rsidRDefault="00FB4EE3">
      <w:pPr>
        <w:pStyle w:val="ConsPlusNormal"/>
        <w:jc w:val="both"/>
      </w:pPr>
    </w:p>
    <w:p w:rsidR="00FB4EE3" w:rsidRDefault="00FB4EE3">
      <w:pPr>
        <w:pStyle w:val="ConsPlusTitle"/>
        <w:jc w:val="center"/>
      </w:pPr>
      <w:bookmarkStart w:id="1" w:name="P89"/>
      <w:bookmarkEnd w:id="1"/>
      <w:r>
        <w:t>МЕТОДИКА</w:t>
      </w:r>
    </w:p>
    <w:p w:rsidR="00FB4EE3" w:rsidRDefault="00FB4EE3">
      <w:pPr>
        <w:pStyle w:val="ConsPlusTitle"/>
        <w:jc w:val="center"/>
      </w:pPr>
      <w:r>
        <w:t>ФОРМИРОВАНИЯ ФОНДА ОПЛАТЫ ТРУДА И ЗАРАБОТНОЙ ПЛАТЫ</w:t>
      </w:r>
    </w:p>
    <w:p w:rsidR="00FB4EE3" w:rsidRDefault="00FB4EE3">
      <w:pPr>
        <w:pStyle w:val="ConsPlusTitle"/>
        <w:jc w:val="center"/>
      </w:pPr>
      <w:r>
        <w:t>РАБОТНИКОВ МУНИЦИПАЛЬНЫХ УЧРЕЖДЕНИЙ, УЧАСТВУЮЩИХ В ОКАЗАНИИ</w:t>
      </w:r>
    </w:p>
    <w:p w:rsidR="00FB4EE3" w:rsidRDefault="00FB4EE3">
      <w:pPr>
        <w:pStyle w:val="ConsPlusTitle"/>
        <w:jc w:val="center"/>
      </w:pPr>
      <w:r>
        <w:t>МУНИЦИПАЛЬНЫХ УСЛУГ В СООТВЕТСТВИИ С МУНИЦИПАЛЬНЫМ ЗАДАНИЕМ</w:t>
      </w:r>
    </w:p>
    <w:p w:rsidR="00FB4EE3" w:rsidRDefault="00FB4EE3">
      <w:pPr>
        <w:pStyle w:val="ConsPlusNormal"/>
        <w:jc w:val="both"/>
      </w:pPr>
    </w:p>
    <w:p w:rsidR="00FB4EE3" w:rsidRDefault="00FB4EE3">
      <w:pPr>
        <w:pStyle w:val="ConsPlusNormal"/>
        <w:jc w:val="center"/>
      </w:pPr>
      <w:r>
        <w:t>I. Общие положения</w:t>
      </w:r>
    </w:p>
    <w:p w:rsidR="00FB4EE3" w:rsidRDefault="00FB4EE3">
      <w:pPr>
        <w:pStyle w:val="ConsPlusNormal"/>
        <w:ind w:firstLine="540"/>
        <w:jc w:val="both"/>
      </w:pPr>
      <w:r>
        <w:t>1. Настоящая Методика формирования фонда оплаты труда и заработной платы работников муниципальных учреждений, участвующих в оказании муниципальных услуг в соответствии с муниципальным заданием, (далее - Методика), определяет общие требования к системе оплаты и стимулирования труда работников муниципальных учреждений.</w:t>
      </w:r>
    </w:p>
    <w:p w:rsidR="00FB4EE3" w:rsidRDefault="00FB4EE3">
      <w:pPr>
        <w:pStyle w:val="ConsPlusNormal"/>
        <w:ind w:firstLine="540"/>
        <w:jc w:val="both"/>
      </w:pPr>
      <w:r>
        <w:t>Используемые в настоящей Методике термины:</w:t>
      </w:r>
    </w:p>
    <w:p w:rsidR="00FB4EE3" w:rsidRDefault="00FB4EE3">
      <w:pPr>
        <w:pStyle w:val="ConsPlusNormal"/>
        <w:ind w:firstLine="540"/>
        <w:jc w:val="both"/>
      </w:pPr>
      <w:proofErr w:type="gramStart"/>
      <w:r>
        <w:t>учредитель</w:t>
      </w:r>
      <w:proofErr w:type="gramEnd"/>
      <w:r>
        <w:t xml:space="preserve"> - отраслевое (функциональное) либо территориально структурное подразделение администрации муниципального образования "Город Саратов", осуществляющий от имени администрации муниципального образования "Город Саратов" функции и полномочия учредителя в отношении муниципальных бюджетных и муниципальных автономных учреждений в части формирования муниципального задания;</w:t>
      </w:r>
    </w:p>
    <w:p w:rsidR="00FB4EE3" w:rsidRDefault="00FB4EE3">
      <w:pPr>
        <w:pStyle w:val="ConsPlusNormal"/>
        <w:ind w:firstLine="540"/>
        <w:jc w:val="both"/>
      </w:pPr>
      <w:r>
        <w:t>ГРБС - главный распорядитель бюджетных средств, осуществляющий формирование муниципального задания в отношении муниципальных казенных учреждений.</w:t>
      </w:r>
    </w:p>
    <w:p w:rsidR="00FB4EE3" w:rsidRDefault="00FB4EE3">
      <w:pPr>
        <w:pStyle w:val="ConsPlusNormal"/>
        <w:jc w:val="both"/>
      </w:pPr>
    </w:p>
    <w:p w:rsidR="00FB4EE3" w:rsidRDefault="00FB4EE3">
      <w:pPr>
        <w:pStyle w:val="ConsPlusNormal"/>
        <w:jc w:val="center"/>
      </w:pPr>
      <w:r>
        <w:t>II. Формирование фонда оплаты труда муниципального</w:t>
      </w:r>
    </w:p>
    <w:p w:rsidR="00FB4EE3" w:rsidRDefault="00FB4EE3">
      <w:pPr>
        <w:pStyle w:val="ConsPlusNormal"/>
        <w:jc w:val="center"/>
      </w:pPr>
      <w:proofErr w:type="gramStart"/>
      <w:r>
        <w:t>учреждения</w:t>
      </w:r>
      <w:proofErr w:type="gramEnd"/>
    </w:p>
    <w:p w:rsidR="00FB4EE3" w:rsidRDefault="00FB4EE3">
      <w:pPr>
        <w:pStyle w:val="ConsPlusNormal"/>
        <w:ind w:firstLine="540"/>
        <w:jc w:val="both"/>
      </w:pPr>
      <w:bookmarkStart w:id="2" w:name="P111"/>
      <w:bookmarkEnd w:id="2"/>
      <w:r>
        <w:t>2. Фонд оплаты труда муниципального учреждения формируется в пределах средств, предоставляемых муниципальному учреждению на финансовое обеспечение выполнения муниципального задания на текущий финансовый год, и рассчитывается по следующей формуле:</w:t>
      </w:r>
    </w:p>
    <w:p w:rsidR="00FB4EE3" w:rsidRDefault="00FB4EE3">
      <w:pPr>
        <w:pStyle w:val="ConsPlusNormal"/>
        <w:jc w:val="both"/>
      </w:pPr>
    </w:p>
    <w:p w:rsidR="00FB4EE3" w:rsidRDefault="00FB4EE3">
      <w:pPr>
        <w:pStyle w:val="ConsPlusNormal"/>
        <w:jc w:val="center"/>
      </w:pPr>
      <w:proofErr w:type="spellStart"/>
      <w:r>
        <w:t>ФОТму</w:t>
      </w:r>
      <w:proofErr w:type="spellEnd"/>
      <w:r>
        <w:t xml:space="preserve"> = </w:t>
      </w:r>
      <w:proofErr w:type="spellStart"/>
      <w:r>
        <w:t>ФОТнорм</w:t>
      </w:r>
      <w:proofErr w:type="spellEnd"/>
      <w:r>
        <w:t xml:space="preserve"> + </w:t>
      </w:r>
      <w:proofErr w:type="spellStart"/>
      <w:r>
        <w:t>ФОТкп</w:t>
      </w:r>
      <w:proofErr w:type="spellEnd"/>
      <w:r>
        <w:t xml:space="preserve"> + </w:t>
      </w:r>
      <w:proofErr w:type="spellStart"/>
      <w:r>
        <w:t>ФОТкр</w:t>
      </w:r>
      <w:proofErr w:type="spellEnd"/>
      <w:r>
        <w:t xml:space="preserve"> + </w:t>
      </w:r>
      <w:proofErr w:type="spellStart"/>
      <w:r>
        <w:t>ФОТдд</w:t>
      </w:r>
      <w:proofErr w:type="spellEnd"/>
      <w:r>
        <w:t xml:space="preserve"> + </w:t>
      </w:r>
      <w:proofErr w:type="spellStart"/>
      <w:r>
        <w:t>ФОТдш</w:t>
      </w:r>
      <w:proofErr w:type="spellEnd"/>
      <w:r>
        <w:t>, где:</w:t>
      </w:r>
    </w:p>
    <w:p w:rsidR="00FB4EE3" w:rsidRDefault="00FB4EE3">
      <w:pPr>
        <w:pStyle w:val="ConsPlusNormal"/>
        <w:jc w:val="both"/>
      </w:pPr>
    </w:p>
    <w:p w:rsidR="00FB4EE3" w:rsidRDefault="00FB4EE3">
      <w:pPr>
        <w:pStyle w:val="ConsPlusNormal"/>
        <w:ind w:firstLine="540"/>
        <w:jc w:val="both"/>
      </w:pPr>
      <w:proofErr w:type="spellStart"/>
      <w:r>
        <w:t>ФОТму</w:t>
      </w:r>
      <w:proofErr w:type="spellEnd"/>
      <w:r>
        <w:t xml:space="preserve"> - фонд оплаты труда муниципального учреждения;</w:t>
      </w:r>
    </w:p>
    <w:p w:rsidR="00FB4EE3" w:rsidRDefault="00FB4EE3">
      <w:pPr>
        <w:pStyle w:val="ConsPlusNormal"/>
        <w:ind w:firstLine="540"/>
        <w:jc w:val="both"/>
      </w:pPr>
      <w:proofErr w:type="spellStart"/>
      <w:r>
        <w:t>ФОТнорм</w:t>
      </w:r>
      <w:proofErr w:type="spellEnd"/>
      <w:r>
        <w:t xml:space="preserve"> - фонд оплаты труда, сформированный, исходя из:</w:t>
      </w:r>
    </w:p>
    <w:p w:rsidR="00FB4EE3" w:rsidRDefault="00FB4EE3">
      <w:pPr>
        <w:pStyle w:val="ConsPlusNormal"/>
        <w:ind w:firstLine="540"/>
        <w:jc w:val="both"/>
      </w:pPr>
      <w:proofErr w:type="gramStart"/>
      <w:r>
        <w:t>а</w:t>
      </w:r>
      <w:proofErr w:type="gramEnd"/>
      <w:r>
        <w:t>) норматива финансового обеспечения образовательной деятельности муниципальных учреждений (далее - норматив финансирования) без учета расходов на обеспечение учебного (</w:t>
      </w:r>
      <w:proofErr w:type="spellStart"/>
      <w:r>
        <w:t>воспитательно</w:t>
      </w:r>
      <w:proofErr w:type="spellEnd"/>
      <w:r>
        <w:t>-образовательного) процесса, установленных Законами Саратовской области;</w:t>
      </w:r>
    </w:p>
    <w:p w:rsidR="00FB4EE3" w:rsidRDefault="00FB4EE3">
      <w:pPr>
        <w:pStyle w:val="ConsPlusNormal"/>
        <w:ind w:firstLine="540"/>
        <w:jc w:val="both"/>
      </w:pPr>
      <w:proofErr w:type="gramStart"/>
      <w:r>
        <w:t>б</w:t>
      </w:r>
      <w:proofErr w:type="gramEnd"/>
      <w:r>
        <w:t>) поправочного коэффициента к нормативу финансирования, установленного учредителем (ГРБС) для муниципального учреждения (далее - поправочный коэффициент);</w:t>
      </w:r>
    </w:p>
    <w:p w:rsidR="00FB4EE3" w:rsidRDefault="00FB4EE3">
      <w:pPr>
        <w:pStyle w:val="ConsPlusNormal"/>
        <w:ind w:firstLine="540"/>
        <w:jc w:val="both"/>
      </w:pPr>
      <w:proofErr w:type="gramStart"/>
      <w:r>
        <w:t>в</w:t>
      </w:r>
      <w:proofErr w:type="gramEnd"/>
      <w:r>
        <w:t>) количества обучающихся в муниципальном учреждении.</w:t>
      </w:r>
    </w:p>
    <w:p w:rsidR="00FB4EE3" w:rsidRDefault="00FB4EE3">
      <w:pPr>
        <w:pStyle w:val="ConsPlusNormal"/>
        <w:ind w:firstLine="540"/>
        <w:jc w:val="both"/>
      </w:pPr>
      <w:proofErr w:type="spellStart"/>
      <w:r>
        <w:t>ФОТдд</w:t>
      </w:r>
      <w:proofErr w:type="spellEnd"/>
      <w:r>
        <w:t xml:space="preserve"> - фонд оплаты труда на единовременную выплату педагогическим работникам дошкольных групп муниципального учреждения для доведения среднемесячной заработной платы педагогических работников муниципальных дошкольных образовательных учреждений до среднемесячной заработной платы работников в сфере общего образования области за текущий год в декабре текущего года.</w:t>
      </w:r>
    </w:p>
    <w:p w:rsidR="00FB4EE3" w:rsidRDefault="00FB4EE3">
      <w:pPr>
        <w:pStyle w:val="ConsPlusNormal"/>
        <w:ind w:firstLine="540"/>
        <w:jc w:val="both"/>
      </w:pPr>
      <w:proofErr w:type="spellStart"/>
      <w:r>
        <w:t>ФОТдд</w:t>
      </w:r>
      <w:proofErr w:type="spellEnd"/>
      <w:r>
        <w:t xml:space="preserve"> определяется исходя из прогнозируемой учредителем на основании статистической отчетности средней начисленной заработной платы педагогических работников дошкольных групп муниципального учреждения за текущий год за счет всех источников финансового обеспечения (с учетом начисления заработной платы за декабрь текущего года) и средней заработной платы педагогических работников дошкольных групп муниципальных учреждений за текущий год за счет всех источников финансового обеспечения (с учетом объема средств на увеличение фонда оплаты труда в части оплаты труда педагогических работников дошкольных групп муниципальных общеобразовательных учреждений для доведения среднемесячной заработной платы педагогических работников муниципальных дошкольных образовательных организаций области </w:t>
      </w:r>
      <w:r>
        <w:lastRenderedPageBreak/>
        <w:t>до среднемесячной заработной платы работников в сфере общего образования области за текущий год в декабре текущего года).</w:t>
      </w:r>
    </w:p>
    <w:p w:rsidR="00FB4EE3" w:rsidRDefault="00FB4EE3">
      <w:pPr>
        <w:pStyle w:val="ConsPlusNormal"/>
        <w:ind w:firstLine="540"/>
        <w:jc w:val="both"/>
      </w:pPr>
      <w:proofErr w:type="spellStart"/>
      <w:r>
        <w:t>ФОТдш</w:t>
      </w:r>
      <w:proofErr w:type="spellEnd"/>
      <w:r>
        <w:t xml:space="preserve"> - фонд оплаты труда на единовременную выплату педагогическим работникам муниципального учреждения (за исключением фонда оплаты труда на единовременную выплату педагогическим работникам дошкольных групп муниципального учреждения) для доведения среднемесячной заработной платы педагогических работников муниципальных учреждений (за исключением педагогических работников дошкольных групп) до среднемесячной заработной платы работников по экономике области за текущий год в декабре текущего года.</w:t>
      </w:r>
    </w:p>
    <w:p w:rsidR="00FB4EE3" w:rsidRDefault="00FB4EE3">
      <w:pPr>
        <w:pStyle w:val="ConsPlusNormal"/>
        <w:ind w:firstLine="540"/>
        <w:jc w:val="both"/>
      </w:pPr>
      <w:proofErr w:type="spellStart"/>
      <w:r>
        <w:t>ФОТдш</w:t>
      </w:r>
      <w:proofErr w:type="spellEnd"/>
      <w:r>
        <w:t xml:space="preserve"> определяется исходя из прогнозируемой учредителем на основании статистической отчетности средней начисленной заработной платы педагогических работников муниципального учреждения (за исключением педагогических работников дошкольных групп муниципального учреждения) за текущий год за счет всех источников финансового обеспечения (с учетом начисления заработной платы за декабрь текущего года) и средней заработной платы педагогических работников муниципальных учреждений (за исключением педагогических работников дошкольных групп) за счет всех источников финансового обеспечения (с учетом объема средств на увеличение фонда оплаты труда педагогических работников муниципальных учреждений (за исключением фонда оплаты труда в части оплаты труда педагогических работников дошкольных групп муниципальных общеобразовательных учреждений) для доведения среднемесячной заработной платы педагогических работников муниципальных общеобразовательных учреждений области до среднемесячной заработной платы работников по экономике области за текущий год в декабре текущего года).</w:t>
      </w:r>
    </w:p>
    <w:p w:rsidR="00FB4EE3" w:rsidRDefault="00FB4EE3">
      <w:pPr>
        <w:pStyle w:val="ConsPlusNormal"/>
        <w:ind w:firstLine="540"/>
        <w:jc w:val="both"/>
      </w:pPr>
      <w:proofErr w:type="spellStart"/>
      <w:r>
        <w:t>ФОТдш</w:t>
      </w:r>
      <w:proofErr w:type="spellEnd"/>
      <w:r>
        <w:t xml:space="preserve"> устанавливается правовым актом учредителя муниципального учреждения в декабре текущего года.</w:t>
      </w:r>
    </w:p>
    <w:p w:rsidR="00FB4EE3" w:rsidRDefault="00FB4EE3">
      <w:pPr>
        <w:pStyle w:val="ConsPlusNormal"/>
        <w:ind w:firstLine="540"/>
        <w:jc w:val="both"/>
      </w:pPr>
      <w:proofErr w:type="spellStart"/>
      <w:r>
        <w:t>ФОТдд</w:t>
      </w:r>
      <w:proofErr w:type="spellEnd"/>
      <w:r>
        <w:t xml:space="preserve"> устанавливается правовым актом учредителя муниципального учреждения в декабре текущего года.</w:t>
      </w:r>
    </w:p>
    <w:p w:rsidR="00FB4EE3" w:rsidRDefault="00FB4EE3">
      <w:pPr>
        <w:pStyle w:val="ConsPlusNormal"/>
        <w:ind w:firstLine="540"/>
        <w:jc w:val="both"/>
      </w:pPr>
      <w:proofErr w:type="spellStart"/>
      <w:r>
        <w:t>ФОТнорм</w:t>
      </w:r>
      <w:proofErr w:type="spellEnd"/>
      <w:r>
        <w:t xml:space="preserve"> рассчитывается по следующей формуле:</w:t>
      </w:r>
    </w:p>
    <w:p w:rsidR="00FB4EE3" w:rsidRDefault="00FB4EE3">
      <w:pPr>
        <w:pStyle w:val="ConsPlusNormal"/>
        <w:jc w:val="both"/>
      </w:pPr>
    </w:p>
    <w:p w:rsidR="00FB4EE3" w:rsidRDefault="00FB4EE3">
      <w:pPr>
        <w:pStyle w:val="ConsPlusNormal"/>
        <w:jc w:val="center"/>
      </w:pPr>
      <w:proofErr w:type="spellStart"/>
      <w:r>
        <w:t>ФОТнорм</w:t>
      </w:r>
      <w:proofErr w:type="spellEnd"/>
      <w:r>
        <w:t xml:space="preserve"> = (N - Д) x П x У, где:</w:t>
      </w:r>
    </w:p>
    <w:p w:rsidR="00FB4EE3" w:rsidRDefault="00FB4EE3">
      <w:pPr>
        <w:pStyle w:val="ConsPlusNormal"/>
        <w:ind w:firstLine="540"/>
        <w:jc w:val="both"/>
      </w:pPr>
      <w:r>
        <w:t>N - норматив финансирования;</w:t>
      </w:r>
    </w:p>
    <w:p w:rsidR="00FB4EE3" w:rsidRDefault="00FB4EE3">
      <w:pPr>
        <w:pStyle w:val="ConsPlusNormal"/>
        <w:ind w:firstLine="540"/>
        <w:jc w:val="both"/>
      </w:pPr>
      <w:r>
        <w:t>Д - расходы на обеспечение учебного (</w:t>
      </w:r>
      <w:proofErr w:type="spellStart"/>
      <w:r>
        <w:t>воспитательно</w:t>
      </w:r>
      <w:proofErr w:type="spellEnd"/>
      <w:r>
        <w:t>-образовательного) процесса;</w:t>
      </w:r>
    </w:p>
    <w:p w:rsidR="00FB4EE3" w:rsidRDefault="00FB4EE3">
      <w:pPr>
        <w:pStyle w:val="ConsPlusNormal"/>
        <w:ind w:firstLine="540"/>
        <w:jc w:val="both"/>
      </w:pPr>
      <w:r>
        <w:t>П - поправочный коэффициент;</w:t>
      </w:r>
    </w:p>
    <w:p w:rsidR="00FB4EE3" w:rsidRDefault="00FB4EE3">
      <w:pPr>
        <w:pStyle w:val="ConsPlusNormal"/>
        <w:ind w:firstLine="540"/>
        <w:jc w:val="both"/>
      </w:pPr>
      <w:r>
        <w:t>У - количество обучающихся в муниципальном учреждении, для малокомплектного муниципального учреждения - численность "условных обучающихся", рассчитанная по каждой ступени образования по формуле:</w:t>
      </w:r>
    </w:p>
    <w:p w:rsidR="00FB4EE3" w:rsidRDefault="00FB4EE3">
      <w:pPr>
        <w:pStyle w:val="ConsPlusNormal"/>
        <w:jc w:val="both"/>
      </w:pPr>
    </w:p>
    <w:p w:rsidR="00FB4EE3" w:rsidRDefault="00660BDF">
      <w:pPr>
        <w:pStyle w:val="ConsPlusNormal"/>
        <w:jc w:val="center"/>
      </w:pPr>
      <w:r>
        <w:pict>
          <v:shape id="_x0000_i1025" style="width:85.8pt;height:33.6pt" coordsize="" o:spt="100" adj="0,,0" path="" filled="f" stroked="f">
            <v:stroke joinstyle="miter"/>
            <v:imagedata r:id="rId12" o:title="base_23910_91720_6"/>
            <v:formulas/>
            <v:path o:connecttype="segments"/>
          </v:shape>
        </w:pict>
      </w:r>
    </w:p>
    <w:p w:rsidR="00FB4EE3" w:rsidRDefault="00FB4EE3">
      <w:pPr>
        <w:pStyle w:val="ConsPlusNormal"/>
        <w:jc w:val="both"/>
      </w:pPr>
    </w:p>
    <w:p w:rsidR="00FB4EE3" w:rsidRDefault="00FB4EE3">
      <w:pPr>
        <w:pStyle w:val="ConsPlusNormal"/>
        <w:ind w:firstLine="540"/>
        <w:jc w:val="both"/>
      </w:pPr>
      <w:r>
        <w:t>У - численность "условных обучающихся";</w:t>
      </w:r>
    </w:p>
    <w:p w:rsidR="00FB4EE3" w:rsidRDefault="00FB4EE3">
      <w:pPr>
        <w:pStyle w:val="ConsPlusNormal"/>
        <w:ind w:firstLine="540"/>
        <w:jc w:val="both"/>
      </w:pPr>
      <w:proofErr w:type="spellStart"/>
      <w:r>
        <w:t>Фч</w:t>
      </w:r>
      <w:proofErr w:type="spellEnd"/>
      <w:r>
        <w:t xml:space="preserve"> - фактическая численность обучающихся в малокомплектном муниципальном учреждении;</w:t>
      </w:r>
    </w:p>
    <w:p w:rsidR="00FB4EE3" w:rsidRDefault="00FB4EE3">
      <w:pPr>
        <w:pStyle w:val="ConsPlusNormal"/>
        <w:ind w:firstLine="540"/>
        <w:jc w:val="both"/>
      </w:pPr>
      <w:r>
        <w:t>Н - наполняемость классов (классов-комплектов) малокомплектного муниципального учреждения для расчета расходов на оплату труда - 12 человек; для расчета расходов на обеспечение учебного процесса - 10 человек в классе (классе-комплекте);</w:t>
      </w:r>
    </w:p>
    <w:p w:rsidR="00FB4EE3" w:rsidRDefault="00FB4EE3">
      <w:pPr>
        <w:pStyle w:val="ConsPlusNormal"/>
        <w:ind w:firstLine="540"/>
        <w:jc w:val="both"/>
      </w:pPr>
      <w:proofErr w:type="spellStart"/>
      <w:r>
        <w:t>Фн</w:t>
      </w:r>
      <w:proofErr w:type="spellEnd"/>
      <w:r>
        <w:t xml:space="preserve"> - фактическая наполняемость классов (классов-комплектов) муниципального учреждения";</w:t>
      </w:r>
    </w:p>
    <w:p w:rsidR="00FB4EE3" w:rsidRDefault="00FB4EE3">
      <w:pPr>
        <w:pStyle w:val="ConsPlusNormal"/>
        <w:ind w:firstLine="540"/>
        <w:jc w:val="both"/>
      </w:pPr>
      <w:proofErr w:type="spellStart"/>
      <w:r>
        <w:t>ФОТкп</w:t>
      </w:r>
      <w:proofErr w:type="spellEnd"/>
      <w:r>
        <w:t xml:space="preserve"> - фонд оплаты труда в части расходов, связанных с увеличением окладов педагогических работников на размер ежемесячной денежной компенсации на обеспечение книгоиздательской продукцией и периодическими изданиями;</w:t>
      </w:r>
    </w:p>
    <w:p w:rsidR="00FB4EE3" w:rsidRDefault="00FB4EE3">
      <w:pPr>
        <w:pStyle w:val="ConsPlusNormal"/>
        <w:ind w:firstLine="540"/>
        <w:jc w:val="both"/>
      </w:pPr>
      <w:proofErr w:type="spellStart"/>
      <w:r>
        <w:t>ФОТкп</w:t>
      </w:r>
      <w:proofErr w:type="spellEnd"/>
      <w:r>
        <w:t xml:space="preserve"> определяется из расчета численности педагогических работников и размера ежемесячной денежной компенсации на обеспечение книгоиздательской продукцией и периодическими изданиями, установленного решением Саратовской городской Думы по состоянию на 31 декабря 2012 года, в расчете на год с учетом начислений на выплаты по оплате </w:t>
      </w:r>
      <w:r>
        <w:lastRenderedPageBreak/>
        <w:t>труда, установленных в соответствии с действующим законодательством;</w:t>
      </w:r>
    </w:p>
    <w:p w:rsidR="00FB4EE3" w:rsidRDefault="00FB4EE3">
      <w:pPr>
        <w:pStyle w:val="ConsPlusNormal"/>
        <w:ind w:firstLine="540"/>
        <w:jc w:val="both"/>
      </w:pPr>
      <w:proofErr w:type="spellStart"/>
      <w:r>
        <w:t>ФОТкр</w:t>
      </w:r>
      <w:proofErr w:type="spellEnd"/>
      <w:r>
        <w:t xml:space="preserve"> - фонд оплаты труда на выплату ежемесячного денежного вознаграждения педагогическим работникам за выполнение функций классного руководителя (далее - выплата ежемесячного денежного вознаграждения);</w:t>
      </w:r>
    </w:p>
    <w:p w:rsidR="00FB4EE3" w:rsidRDefault="00FB4EE3">
      <w:pPr>
        <w:pStyle w:val="ConsPlusNormal"/>
        <w:ind w:firstLine="540"/>
        <w:jc w:val="both"/>
      </w:pPr>
      <w:proofErr w:type="spellStart"/>
      <w:r>
        <w:t>ФОТкр</w:t>
      </w:r>
      <w:proofErr w:type="spellEnd"/>
      <w:r>
        <w:t xml:space="preserve"> определяется из расчета численности педагогических работников, осуществляющих функции классного руководителя, и размера выплаты ежемесячного денежного вознаграждения в расчете на год с учетом начислений на выплаты по оплате труда, установленных в соответствии с действующим законодательством.</w:t>
      </w:r>
    </w:p>
    <w:p w:rsidR="00FB4EE3" w:rsidRDefault="00FB4EE3">
      <w:pPr>
        <w:pStyle w:val="ConsPlusNormal"/>
        <w:ind w:firstLine="540"/>
        <w:jc w:val="both"/>
      </w:pPr>
      <w:r>
        <w:t>Размер выплаты ежемесячного денежного вознаграждения определяется из расчета 40 рублей на одного учащегося, но не более 1000 рублей в месяц на одного педагогического работника.</w:t>
      </w:r>
    </w:p>
    <w:p w:rsidR="00FB4EE3" w:rsidRDefault="00FB4EE3">
      <w:pPr>
        <w:pStyle w:val="ConsPlusNormal"/>
        <w:ind w:firstLine="540"/>
        <w:jc w:val="both"/>
      </w:pPr>
      <w:r>
        <w:t>3. Экономия фонда оплаты труда муниципального учреждения может быть направлена на выплаты стимулирующего характера:</w:t>
      </w:r>
    </w:p>
    <w:p w:rsidR="00FB4EE3" w:rsidRDefault="00FB4EE3">
      <w:pPr>
        <w:pStyle w:val="ConsPlusNormal"/>
        <w:ind w:firstLine="540"/>
        <w:jc w:val="both"/>
      </w:pPr>
      <w:r>
        <w:t>- премиальные выплаты по итогам работы (за квартал, год);</w:t>
      </w:r>
    </w:p>
    <w:p w:rsidR="00FB4EE3" w:rsidRDefault="00FB4EE3">
      <w:pPr>
        <w:pStyle w:val="ConsPlusNormal"/>
        <w:ind w:firstLine="540"/>
        <w:jc w:val="both"/>
      </w:pPr>
      <w:r>
        <w:t>- единовременное премирование.</w:t>
      </w:r>
    </w:p>
    <w:p w:rsidR="00FB4EE3" w:rsidRDefault="00FB4EE3">
      <w:pPr>
        <w:pStyle w:val="ConsPlusNormal"/>
        <w:ind w:firstLine="540"/>
        <w:jc w:val="both"/>
      </w:pPr>
      <w:r>
        <w:t>Премиальные выплаты по итогам работы (за квартал, год) производятся за добросовестное и своевременное выполнение трудовых обязанностей, предусмотренных должностными инструкциями, инициативу, творчество и применение в работе современных форм и методов организации труда, при условии:</w:t>
      </w:r>
    </w:p>
    <w:p w:rsidR="00FB4EE3" w:rsidRDefault="00FB4EE3">
      <w:pPr>
        <w:pStyle w:val="ConsPlusNormal"/>
        <w:ind w:firstLine="540"/>
        <w:jc w:val="both"/>
      </w:pPr>
      <w:r>
        <w:t>- отсутствия в расчетном периоде дисциплинарного взыскания;</w:t>
      </w:r>
    </w:p>
    <w:p w:rsidR="00FB4EE3" w:rsidRDefault="00FB4EE3">
      <w:pPr>
        <w:pStyle w:val="ConsPlusNormal"/>
        <w:ind w:firstLine="540"/>
        <w:jc w:val="both"/>
      </w:pPr>
      <w:r>
        <w:t>- обеспечения достижения установленных муниципальному учреждению ежегодных значений показателей соотношения средней заработной платы отдельных категорий работников учреждения, определенных Указами Президента Российской Федерации, со средней заработной платой в регионе (для руководителя муниципального учреждения).</w:t>
      </w:r>
    </w:p>
    <w:p w:rsidR="00FB4EE3" w:rsidRDefault="00FB4EE3">
      <w:pPr>
        <w:pStyle w:val="ConsPlusNormal"/>
        <w:ind w:firstLine="540"/>
        <w:jc w:val="both"/>
      </w:pPr>
      <w:r>
        <w:t>Единовременное премирование может осуществляться за результаты работы, не связанные с трудовыми функциями и выполняемые или по специальному распоряжению о выполнении особо важных заданий, или добровольно по собственной инициативе (достижение специальных показателей), а также к юбилейным датам (50-, 55-, 60-летие со дня рождения и далее каждые 5 лет), профессиональным праздникам и др.</w:t>
      </w:r>
    </w:p>
    <w:p w:rsidR="00FB4EE3" w:rsidRDefault="00FB4EE3">
      <w:pPr>
        <w:pStyle w:val="ConsPlusNormal"/>
        <w:ind w:firstLine="540"/>
        <w:jc w:val="both"/>
      </w:pPr>
      <w:r>
        <w:t>Размер выплат стимулирующего характера может устанавливаться как в абсолютном значении, так и в процентном отношении к окладу. Максимальным размером выплаты стимулирующего характера не ограничены.</w:t>
      </w:r>
    </w:p>
    <w:p w:rsidR="00FB4EE3" w:rsidRDefault="00FB4EE3">
      <w:pPr>
        <w:pStyle w:val="ConsPlusNormal"/>
        <w:ind w:firstLine="540"/>
        <w:jc w:val="both"/>
      </w:pPr>
      <w:r>
        <w:t>Назначение выплат стимулирующего характера производится руководителю муниципального учреждения приказом учредителя, работникам муниципального учреждения - приказом руководителя муниципального учреждения в соответствии с локальным нормативным актом муниципального учреждения с учетом мнения представительного органа работников.</w:t>
      </w:r>
    </w:p>
    <w:p w:rsidR="00FB4EE3" w:rsidRDefault="00FB4EE3">
      <w:pPr>
        <w:pStyle w:val="ConsPlusNormal"/>
        <w:ind w:firstLine="540"/>
        <w:jc w:val="both"/>
      </w:pPr>
      <w:r>
        <w:t>За счет экономии фонда оплаты труда руководителю и работникам муниципального учреждения по их личному заявлению может быть оказана материальная помощь в следующих случаях: бракосочетание, рождение ребенка, смерть близкого родственника (отца, матери, мужа, жены, детей), при стихийных бедствиях и других чрезвычайных обстоятельствах.</w:t>
      </w:r>
    </w:p>
    <w:p w:rsidR="00FB4EE3" w:rsidRDefault="00FB4EE3">
      <w:pPr>
        <w:pStyle w:val="ConsPlusNormal"/>
        <w:ind w:firstLine="540"/>
        <w:jc w:val="both"/>
      </w:pPr>
      <w:r>
        <w:t>Решение об оказании материальной помощи и ее размере в отношении руководителя муниципального учреждения принимает учредитель, в отношении работников муниципального учреждения - руководитель муниципального учреждения.</w:t>
      </w:r>
    </w:p>
    <w:p w:rsidR="00FB4EE3" w:rsidRDefault="00FB4EE3">
      <w:pPr>
        <w:pStyle w:val="ConsPlusNormal"/>
        <w:jc w:val="both"/>
      </w:pPr>
    </w:p>
    <w:p w:rsidR="00FB4EE3" w:rsidRDefault="00FB4EE3">
      <w:pPr>
        <w:pStyle w:val="ConsPlusNormal"/>
        <w:jc w:val="center"/>
      </w:pPr>
      <w:r>
        <w:t>III. Формирование централизованного фонда стимулирования</w:t>
      </w:r>
    </w:p>
    <w:p w:rsidR="00FB4EE3" w:rsidRDefault="00FB4EE3">
      <w:pPr>
        <w:pStyle w:val="ConsPlusNormal"/>
        <w:jc w:val="center"/>
      </w:pPr>
      <w:proofErr w:type="gramStart"/>
      <w:r>
        <w:t>руководителей</w:t>
      </w:r>
      <w:proofErr w:type="gramEnd"/>
      <w:r>
        <w:t xml:space="preserve"> муниципальных учреждений</w:t>
      </w:r>
    </w:p>
    <w:p w:rsidR="00FB4EE3" w:rsidRDefault="00FB4EE3">
      <w:pPr>
        <w:pStyle w:val="ConsPlusNormal"/>
        <w:ind w:firstLine="540"/>
        <w:jc w:val="both"/>
      </w:pPr>
      <w:r>
        <w:t>4. Учредитель (ГРБС) муниципального учреждения формирует централизованный фонд стимулирования руководителей муниципальных учреждений по следующей формуле:</w:t>
      </w:r>
    </w:p>
    <w:p w:rsidR="00FB4EE3" w:rsidRDefault="00FB4EE3">
      <w:pPr>
        <w:pStyle w:val="ConsPlusNormal"/>
        <w:jc w:val="both"/>
      </w:pPr>
    </w:p>
    <w:p w:rsidR="00FB4EE3" w:rsidRDefault="00FB4EE3">
      <w:pPr>
        <w:pStyle w:val="ConsPlusNormal"/>
        <w:jc w:val="center"/>
      </w:pPr>
      <w:proofErr w:type="spellStart"/>
      <w:r>
        <w:t>ФОТцст</w:t>
      </w:r>
      <w:proofErr w:type="spellEnd"/>
      <w:r>
        <w:t xml:space="preserve"> = SUM </w:t>
      </w:r>
      <w:proofErr w:type="spellStart"/>
      <w:r>
        <w:t>ФОТнорм</w:t>
      </w:r>
      <w:proofErr w:type="spellEnd"/>
      <w:r>
        <w:t xml:space="preserve"> х 0,5 %, где:</w:t>
      </w:r>
    </w:p>
    <w:p w:rsidR="00FB4EE3" w:rsidRDefault="00FB4EE3">
      <w:pPr>
        <w:pStyle w:val="ConsPlusNormal"/>
        <w:ind w:firstLine="540"/>
        <w:jc w:val="both"/>
      </w:pPr>
      <w:proofErr w:type="spellStart"/>
      <w:r>
        <w:t>ФОТцст</w:t>
      </w:r>
      <w:proofErr w:type="spellEnd"/>
      <w:r>
        <w:t xml:space="preserve"> - размер централизованного фонда стимулирования руководителей муниципальных учреждений.</w:t>
      </w:r>
    </w:p>
    <w:p w:rsidR="00FB4EE3" w:rsidRDefault="00FB4EE3">
      <w:pPr>
        <w:pStyle w:val="ConsPlusNormal"/>
        <w:ind w:firstLine="540"/>
        <w:jc w:val="both"/>
      </w:pPr>
      <w:r>
        <w:t xml:space="preserve">Примерное </w:t>
      </w:r>
      <w:hyperlink w:anchor="P1318" w:history="1">
        <w:r>
          <w:rPr>
            <w:color w:val="0000FF"/>
          </w:rPr>
          <w:t>положение</w:t>
        </w:r>
      </w:hyperlink>
      <w:r>
        <w:t xml:space="preserve"> о распределении централизованного фонда стимулирования руководителей муниципальных учреждений приведено в Приложении 5 к Методике.</w:t>
      </w:r>
    </w:p>
    <w:p w:rsidR="00FB4EE3" w:rsidRDefault="00FB4EE3">
      <w:pPr>
        <w:pStyle w:val="ConsPlusNormal"/>
        <w:jc w:val="center"/>
      </w:pPr>
      <w:r>
        <w:lastRenderedPageBreak/>
        <w:t>IV. Распределение фонда оплаты труда муниципального</w:t>
      </w:r>
    </w:p>
    <w:p w:rsidR="00FB4EE3" w:rsidRDefault="00FB4EE3">
      <w:pPr>
        <w:pStyle w:val="ConsPlusNormal"/>
        <w:jc w:val="center"/>
      </w:pPr>
      <w:proofErr w:type="gramStart"/>
      <w:r>
        <w:t>учреждения</w:t>
      </w:r>
      <w:proofErr w:type="gramEnd"/>
    </w:p>
    <w:p w:rsidR="00FB4EE3" w:rsidRDefault="00FB4EE3">
      <w:pPr>
        <w:pStyle w:val="ConsPlusNormal"/>
        <w:ind w:firstLine="540"/>
        <w:jc w:val="both"/>
      </w:pPr>
      <w:r>
        <w:t>5. Распределение фонда оплаты труда в части выплаты ежемесячного денежного вознаграждения педагогическим работникам за выполнение функций классного руководителя.</w:t>
      </w:r>
    </w:p>
    <w:p w:rsidR="00FB4EE3" w:rsidRDefault="00FB4EE3">
      <w:pPr>
        <w:pStyle w:val="ConsPlusNormal"/>
        <w:ind w:firstLine="540"/>
        <w:jc w:val="both"/>
      </w:pPr>
      <w:r>
        <w:t xml:space="preserve">Выплата ежемесячного денежного вознаграждения осуществляется педагогическим работникам, в том числе педагогическим работникам, непосредственно осуществляющим учебный процесс, на которых в соответствии с приказом руководителя учреждения возложены функции классного руководителя, в размере, определяемом в соответствии с </w:t>
      </w:r>
      <w:hyperlink w:anchor="P111" w:history="1">
        <w:r>
          <w:rPr>
            <w:color w:val="0000FF"/>
          </w:rPr>
          <w:t>пунктом 2</w:t>
        </w:r>
      </w:hyperlink>
      <w:r>
        <w:t xml:space="preserve"> Методики.</w:t>
      </w:r>
    </w:p>
    <w:p w:rsidR="00FB4EE3" w:rsidRDefault="00FB4EE3">
      <w:pPr>
        <w:pStyle w:val="ConsPlusNormal"/>
        <w:ind w:firstLine="540"/>
        <w:jc w:val="both"/>
      </w:pPr>
      <w:r>
        <w:t>Выплата ежемесячного денежного вознаграждения не образует новый оклад, относится к выплатам стимулирующего характера и осуществляется ежемесячно за фактически отработанное время.</w:t>
      </w:r>
    </w:p>
    <w:p w:rsidR="00FB4EE3" w:rsidRDefault="00FB4EE3">
      <w:pPr>
        <w:pStyle w:val="ConsPlusNormal"/>
        <w:ind w:firstLine="540"/>
        <w:jc w:val="both"/>
      </w:pPr>
      <w:r>
        <w:t>5.1. Фонд оплаты труда на единовременную выплату педагогическим работникам дошкольных групп муниципального учреждения для доведения среднемесячной заработной платы педагогических работников муниципальных дошкольных образовательных учреждений до среднемесячной заработной платы работников в сфере общего образования области за текущий год в декабре текущего года направляется на единовременную выплату педагогическим работникам дошкольных групп муниципального учреждения.</w:t>
      </w:r>
    </w:p>
    <w:p w:rsidR="00FB4EE3" w:rsidRDefault="00FB4EE3">
      <w:pPr>
        <w:pStyle w:val="ConsPlusNormal"/>
        <w:ind w:firstLine="540"/>
        <w:jc w:val="both"/>
      </w:pPr>
      <w:r>
        <w:t>Единовременная выплата педагогическому работнику дошкольной группы муниципального учреждения устанавливается в процентном отношении к его начисленной заработной плате за текущий год с учетом начисления заработной платы за декабрь текущего года за счет всех источников финансового обеспечения и выплачивается в декабре текущего года.</w:t>
      </w:r>
    </w:p>
    <w:p w:rsidR="00FB4EE3" w:rsidRDefault="00FB4EE3">
      <w:pPr>
        <w:pStyle w:val="ConsPlusNormal"/>
        <w:ind w:firstLine="540"/>
        <w:jc w:val="both"/>
      </w:pPr>
      <w:r>
        <w:t>Единовременная выплата педагогическим работникам дошкольных групп муниципального учреждения относится к выплатам стимулирующего характера.</w:t>
      </w:r>
    </w:p>
    <w:p w:rsidR="00FB4EE3" w:rsidRDefault="00FB4EE3">
      <w:pPr>
        <w:pStyle w:val="ConsPlusNormal"/>
        <w:ind w:firstLine="540"/>
        <w:jc w:val="both"/>
      </w:pPr>
      <w:r>
        <w:t>5.2. Фонд оплаты труда на единовременную выплату педагогическим работникам муниципального учреждения (за исключением фонда оплаты труда на единовременную выплату педагогическим работникам дошкольных групп муниципального учреждения) для доведения среднемесячной заработной платы педагогических работников муниципальных учреждений (за исключением педагогических работников дошкольных групп) до среднемесячной заработной платы работников по экономике области за текущий год в декабре текущего года направляется на единовременную выплату педагогическим работникам муниципального учреждения (за исключением педагогических работников дошкольных групп муниципального учреждения).</w:t>
      </w:r>
    </w:p>
    <w:p w:rsidR="00FB4EE3" w:rsidRDefault="00FB4EE3">
      <w:pPr>
        <w:pStyle w:val="ConsPlusNormal"/>
        <w:ind w:firstLine="540"/>
        <w:jc w:val="both"/>
      </w:pPr>
      <w:r>
        <w:t>Единовременная выплата педагогическому работнику муниципального учреждения (не являющемуся педагогическим работником дошкольной группы муниципального учреждения) устанавливается в процентном отношении к его начисленной заработной плате за текущий год с учетом начисления заработной платы за декабрь текущего года за счет всех источников финансового обеспечения и осуществляются в декабре текущего года.</w:t>
      </w:r>
    </w:p>
    <w:p w:rsidR="00FB4EE3" w:rsidRDefault="00FB4EE3">
      <w:pPr>
        <w:pStyle w:val="ConsPlusNormal"/>
        <w:ind w:firstLine="540"/>
        <w:jc w:val="both"/>
      </w:pPr>
      <w:r>
        <w:t>Единовременная выплата педагогическим работникам муниципального учреждения (за исключением педагогических работников дошкольных групп муниципального учреждения) относится к выплатам стимулирующего характера.</w:t>
      </w:r>
    </w:p>
    <w:p w:rsidR="00FB4EE3" w:rsidRDefault="00FB4EE3">
      <w:pPr>
        <w:pStyle w:val="ConsPlusNormal"/>
        <w:ind w:firstLine="540"/>
        <w:jc w:val="both"/>
      </w:pPr>
      <w:r>
        <w:t>6. Фонд оплаты труда муниципального учреждения, за исключением фонда оплаты труда на выплату ежемесячного денежного вознаграждения педагогическим работникам за выполнение функций классного руководителя, фонда оплаты труда на единовременную выплату педагогическим работникам дошкольных групп муниципального учреждения для доведения среднемесячной заработной платы педагогических работников муниципальных дошкольных образовательных учреждений до среднемесячной заработной платы работников в сфере общего образования области за текущий год в декабре текущего года и фонда оплаты труда на единовременную выплату педагогическим работникам муниципального учреждения (за исключением фонда оплаты труда на единовременную выплату педагогическим работникам дошкольных групп муниципального учреждения) для доведения среднемесячной заработной платы педагогических работников муниципальных учреждений (за исключением педагогических работников дошкольных групп) до среднемесячной заработной платы работников по экономике области за текущий год в декабре текущего года (далее - ФОТ), состоит из базовой части и стимулирующей части:</w:t>
      </w:r>
    </w:p>
    <w:p w:rsidR="00FB4EE3" w:rsidRDefault="00FB4EE3">
      <w:pPr>
        <w:pStyle w:val="ConsPlusNormal"/>
        <w:jc w:val="both"/>
      </w:pPr>
    </w:p>
    <w:p w:rsidR="00FB4EE3" w:rsidRDefault="00FB4EE3">
      <w:pPr>
        <w:pStyle w:val="ConsPlusNormal"/>
        <w:jc w:val="center"/>
      </w:pPr>
      <w:r>
        <w:lastRenderedPageBreak/>
        <w:t xml:space="preserve">ФОТ = </w:t>
      </w:r>
      <w:proofErr w:type="spellStart"/>
      <w:r>
        <w:t>ФОТб</w:t>
      </w:r>
      <w:proofErr w:type="spellEnd"/>
      <w:r>
        <w:t xml:space="preserve"> + </w:t>
      </w:r>
      <w:proofErr w:type="spellStart"/>
      <w:r>
        <w:t>ФОТст</w:t>
      </w:r>
      <w:proofErr w:type="spellEnd"/>
      <w:r>
        <w:t>, где</w:t>
      </w:r>
    </w:p>
    <w:p w:rsidR="00FB4EE3" w:rsidRDefault="00FB4EE3">
      <w:pPr>
        <w:pStyle w:val="ConsPlusNormal"/>
        <w:ind w:firstLine="540"/>
        <w:jc w:val="both"/>
      </w:pPr>
      <w:proofErr w:type="spellStart"/>
      <w:r>
        <w:t>ФОТб</w:t>
      </w:r>
      <w:proofErr w:type="spellEnd"/>
      <w:r>
        <w:t xml:space="preserve"> - базовая часть ФОТ;</w:t>
      </w:r>
    </w:p>
    <w:p w:rsidR="00FB4EE3" w:rsidRDefault="00FB4EE3">
      <w:pPr>
        <w:pStyle w:val="ConsPlusNormal"/>
        <w:ind w:firstLine="540"/>
        <w:jc w:val="both"/>
      </w:pPr>
      <w:proofErr w:type="spellStart"/>
      <w:r>
        <w:t>ФОТст</w:t>
      </w:r>
      <w:proofErr w:type="spellEnd"/>
      <w:r>
        <w:t xml:space="preserve"> - стимулирующая часть ФОТ.</w:t>
      </w:r>
    </w:p>
    <w:p w:rsidR="00FB4EE3" w:rsidRDefault="00FB4EE3">
      <w:pPr>
        <w:pStyle w:val="ConsPlusNormal"/>
        <w:ind w:firstLine="540"/>
        <w:jc w:val="both"/>
      </w:pPr>
      <w:r>
        <w:t>Объем стимулирующей части ФОТ определяется по формуле:</w:t>
      </w:r>
    </w:p>
    <w:p w:rsidR="00FB4EE3" w:rsidRDefault="00FB4EE3">
      <w:pPr>
        <w:pStyle w:val="ConsPlusNormal"/>
        <w:jc w:val="both"/>
      </w:pPr>
    </w:p>
    <w:p w:rsidR="00FB4EE3" w:rsidRDefault="00FB4EE3">
      <w:pPr>
        <w:pStyle w:val="ConsPlusNormal"/>
        <w:jc w:val="center"/>
      </w:pPr>
      <w:proofErr w:type="spellStart"/>
      <w:r>
        <w:t>ФОТст</w:t>
      </w:r>
      <w:proofErr w:type="spellEnd"/>
      <w:r>
        <w:t xml:space="preserve"> = </w:t>
      </w:r>
      <w:proofErr w:type="spellStart"/>
      <w:r>
        <w:t>ФОТнорм</w:t>
      </w:r>
      <w:proofErr w:type="spellEnd"/>
      <w:r>
        <w:t xml:space="preserve"> x Ш, где</w:t>
      </w:r>
    </w:p>
    <w:p w:rsidR="00FB4EE3" w:rsidRDefault="00FB4EE3">
      <w:pPr>
        <w:pStyle w:val="ConsPlusNormal"/>
        <w:ind w:firstLine="540"/>
        <w:jc w:val="both"/>
      </w:pPr>
      <w:r>
        <w:t>Ш - коэффициент стимулирующей части ФОТ.</w:t>
      </w:r>
    </w:p>
    <w:p w:rsidR="00FB4EE3" w:rsidRDefault="00FB4EE3">
      <w:pPr>
        <w:pStyle w:val="ConsPlusNormal"/>
        <w:ind w:firstLine="540"/>
        <w:jc w:val="both"/>
      </w:pPr>
      <w:r>
        <w:t>7. Коэффициент стимулирующей части ФОТ определяется муниципальным учреждением самостоятельно. Рекомендуемая величина коэффициента - 0,3.</w:t>
      </w:r>
    </w:p>
    <w:p w:rsidR="00FB4EE3" w:rsidRDefault="00FB4EE3">
      <w:pPr>
        <w:pStyle w:val="ConsPlusNormal"/>
        <w:ind w:firstLine="540"/>
        <w:jc w:val="both"/>
      </w:pPr>
      <w:r>
        <w:t>8. Базовая часть ФОТ обеспечивает гарантированную заработную плату работников муниципального учреждения, включая:</w:t>
      </w:r>
    </w:p>
    <w:p w:rsidR="00FB4EE3" w:rsidRDefault="00FB4EE3">
      <w:pPr>
        <w:pStyle w:val="ConsPlusNormal"/>
        <w:ind w:firstLine="540"/>
        <w:jc w:val="both"/>
      </w:pPr>
      <w:proofErr w:type="gramStart"/>
      <w:r>
        <w:t>а</w:t>
      </w:r>
      <w:proofErr w:type="gramEnd"/>
      <w:r>
        <w:t>) административно-управленческий персонал муниципального учреждения (руководитель муниципального учреждения, заместитель руководителя, руководитель структурного подразделения и др.);</w:t>
      </w:r>
    </w:p>
    <w:p w:rsidR="00FB4EE3" w:rsidRDefault="00FB4EE3">
      <w:pPr>
        <w:pStyle w:val="ConsPlusNormal"/>
        <w:ind w:firstLine="540"/>
        <w:jc w:val="both"/>
      </w:pPr>
      <w:proofErr w:type="gramStart"/>
      <w:r>
        <w:t>б</w:t>
      </w:r>
      <w:proofErr w:type="gramEnd"/>
      <w:r>
        <w:t>) педагогический персонал, непосредственно осуществляющий образовательный процесс (учитель, преподаватель) (далее - учитель);</w:t>
      </w:r>
    </w:p>
    <w:p w:rsidR="00FB4EE3" w:rsidRDefault="00FB4EE3">
      <w:pPr>
        <w:pStyle w:val="ConsPlusNormal"/>
        <w:ind w:firstLine="540"/>
        <w:jc w:val="both"/>
      </w:pPr>
      <w:proofErr w:type="gramStart"/>
      <w:r>
        <w:t>в</w:t>
      </w:r>
      <w:proofErr w:type="gramEnd"/>
      <w:r>
        <w:t>) иные категории педагогического персонала (воспитатель, педагог-психолог, педагог-организатор,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FB4EE3" w:rsidRDefault="00FB4EE3">
      <w:pPr>
        <w:pStyle w:val="ConsPlusNormal"/>
        <w:ind w:firstLine="540"/>
        <w:jc w:val="both"/>
      </w:pPr>
      <w:proofErr w:type="gramStart"/>
      <w:r>
        <w:t>г</w:t>
      </w:r>
      <w:proofErr w:type="gramEnd"/>
      <w:r>
        <w:t>) учебно-вспомогательный персонал (лаборант, бухгалтер, кассир, инспектор по кадрам, библиотекарь, секретарь и др.);</w:t>
      </w:r>
    </w:p>
    <w:p w:rsidR="00FB4EE3" w:rsidRDefault="00FB4EE3">
      <w:pPr>
        <w:pStyle w:val="ConsPlusNormal"/>
        <w:ind w:firstLine="540"/>
        <w:jc w:val="both"/>
      </w:pPr>
      <w:proofErr w:type="gramStart"/>
      <w:r>
        <w:t>д</w:t>
      </w:r>
      <w:proofErr w:type="gramEnd"/>
      <w:r>
        <w:t>) обслуживающий персонал (водитель, уборщик, гардеробщик, дворник, сторож, рабочий по обслуживанию зданий и др.)</w:t>
      </w:r>
    </w:p>
    <w:p w:rsidR="00FB4EE3" w:rsidRDefault="00FB4EE3">
      <w:pPr>
        <w:pStyle w:val="ConsPlusNormal"/>
        <w:ind w:firstLine="540"/>
        <w:jc w:val="both"/>
      </w:pPr>
      <w:proofErr w:type="gramStart"/>
      <w:r>
        <w:t>и</w:t>
      </w:r>
      <w:proofErr w:type="gramEnd"/>
      <w:r>
        <w:t xml:space="preserve"> складывается из:</w:t>
      </w:r>
    </w:p>
    <w:p w:rsidR="00FB4EE3" w:rsidRDefault="00FB4EE3">
      <w:pPr>
        <w:pStyle w:val="ConsPlusNormal"/>
        <w:ind w:firstLine="540"/>
        <w:jc w:val="both"/>
      </w:pPr>
      <w:proofErr w:type="spellStart"/>
      <w:r>
        <w:t>ФОТб</w:t>
      </w:r>
      <w:proofErr w:type="spellEnd"/>
      <w:r>
        <w:t xml:space="preserve"> = </w:t>
      </w:r>
      <w:proofErr w:type="spellStart"/>
      <w:r>
        <w:t>ФОТбауп</w:t>
      </w:r>
      <w:proofErr w:type="spellEnd"/>
      <w:r>
        <w:t xml:space="preserve"> + </w:t>
      </w:r>
      <w:proofErr w:type="spellStart"/>
      <w:r>
        <w:t>ФОТбпп</w:t>
      </w:r>
      <w:proofErr w:type="spellEnd"/>
      <w:r>
        <w:t xml:space="preserve"> + </w:t>
      </w:r>
      <w:proofErr w:type="spellStart"/>
      <w:r>
        <w:t>ФОТбипп</w:t>
      </w:r>
      <w:proofErr w:type="spellEnd"/>
      <w:r>
        <w:t xml:space="preserve"> +</w:t>
      </w:r>
      <w:proofErr w:type="spellStart"/>
      <w:r>
        <w:t>ФОТбувп</w:t>
      </w:r>
      <w:proofErr w:type="spellEnd"/>
      <w:r>
        <w:t xml:space="preserve"> + </w:t>
      </w:r>
      <w:proofErr w:type="spellStart"/>
      <w:r>
        <w:t>ФОТбоп</w:t>
      </w:r>
      <w:proofErr w:type="spellEnd"/>
      <w:r>
        <w:t>, где:</w:t>
      </w:r>
    </w:p>
    <w:p w:rsidR="00FB4EE3" w:rsidRDefault="00FB4EE3">
      <w:pPr>
        <w:pStyle w:val="ConsPlusNormal"/>
        <w:ind w:firstLine="540"/>
        <w:jc w:val="both"/>
      </w:pPr>
      <w:proofErr w:type="spellStart"/>
      <w:r>
        <w:t>ФОТбауп</w:t>
      </w:r>
      <w:proofErr w:type="spellEnd"/>
      <w:r>
        <w:t xml:space="preserve"> - базовая часть фонда оплаты труда административно-управленческого персонала;</w:t>
      </w:r>
    </w:p>
    <w:p w:rsidR="00FB4EE3" w:rsidRDefault="00FB4EE3">
      <w:pPr>
        <w:pStyle w:val="ConsPlusNormal"/>
        <w:ind w:firstLine="540"/>
        <w:jc w:val="both"/>
      </w:pPr>
      <w:proofErr w:type="spellStart"/>
      <w:r>
        <w:t>ФОТбпп</w:t>
      </w:r>
      <w:proofErr w:type="spellEnd"/>
      <w:r>
        <w:t xml:space="preserve"> - базовая часть фонда оплаты труда учителей;</w:t>
      </w:r>
    </w:p>
    <w:p w:rsidR="00FB4EE3" w:rsidRDefault="00FB4EE3">
      <w:pPr>
        <w:pStyle w:val="ConsPlusNormal"/>
        <w:ind w:firstLine="540"/>
        <w:jc w:val="both"/>
      </w:pPr>
      <w:proofErr w:type="spellStart"/>
      <w:r>
        <w:t>ФОТбипп</w:t>
      </w:r>
      <w:proofErr w:type="spellEnd"/>
      <w:r>
        <w:t xml:space="preserve"> - базовая часть фонда оплаты труда иной категории педагогического персонала;</w:t>
      </w:r>
    </w:p>
    <w:p w:rsidR="00FB4EE3" w:rsidRDefault="00FB4EE3">
      <w:pPr>
        <w:pStyle w:val="ConsPlusNormal"/>
        <w:ind w:firstLine="540"/>
        <w:jc w:val="both"/>
      </w:pPr>
      <w:proofErr w:type="spellStart"/>
      <w:r>
        <w:t>ФОТбувп</w:t>
      </w:r>
      <w:proofErr w:type="spellEnd"/>
      <w:r>
        <w:t xml:space="preserve"> - базовая часть фонда оплаты труда учебно-вспомогательного персонала;</w:t>
      </w:r>
    </w:p>
    <w:p w:rsidR="00FB4EE3" w:rsidRDefault="00FB4EE3">
      <w:pPr>
        <w:pStyle w:val="ConsPlusNormal"/>
        <w:ind w:firstLine="540"/>
        <w:jc w:val="both"/>
      </w:pPr>
      <w:proofErr w:type="spellStart"/>
      <w:r>
        <w:t>ФОТбоп</w:t>
      </w:r>
      <w:proofErr w:type="spellEnd"/>
      <w:r>
        <w:t xml:space="preserve"> - базовая часть фонда оплаты труда обслуживающего персонала.</w:t>
      </w:r>
    </w:p>
    <w:p w:rsidR="00FB4EE3" w:rsidRDefault="00FB4EE3">
      <w:pPr>
        <w:pStyle w:val="ConsPlusNormal"/>
        <w:ind w:firstLine="540"/>
        <w:jc w:val="both"/>
      </w:pPr>
      <w:r>
        <w:t>9. Базовая часть фонда оплаты труда учителей рассчитывается по формуле:</w:t>
      </w:r>
    </w:p>
    <w:p w:rsidR="00FB4EE3" w:rsidRDefault="00FB4EE3">
      <w:pPr>
        <w:pStyle w:val="ConsPlusNormal"/>
        <w:ind w:firstLine="540"/>
        <w:jc w:val="both"/>
      </w:pPr>
      <w:proofErr w:type="spellStart"/>
      <w:r>
        <w:t>ФОТбпп</w:t>
      </w:r>
      <w:proofErr w:type="spellEnd"/>
      <w:r>
        <w:t xml:space="preserve"> = </w:t>
      </w:r>
      <w:proofErr w:type="spellStart"/>
      <w:r>
        <w:t>ФОТб</w:t>
      </w:r>
      <w:proofErr w:type="spellEnd"/>
      <w:r>
        <w:t xml:space="preserve"> x </w:t>
      </w:r>
      <w:proofErr w:type="spellStart"/>
      <w:r>
        <w:t>пп</w:t>
      </w:r>
      <w:proofErr w:type="spellEnd"/>
      <w:r>
        <w:t>, где:</w:t>
      </w:r>
    </w:p>
    <w:p w:rsidR="00FB4EE3" w:rsidRDefault="00FB4EE3">
      <w:pPr>
        <w:pStyle w:val="ConsPlusNormal"/>
        <w:ind w:firstLine="540"/>
        <w:jc w:val="both"/>
      </w:pPr>
      <w:proofErr w:type="spellStart"/>
      <w:proofErr w:type="gramStart"/>
      <w:r>
        <w:t>пп</w:t>
      </w:r>
      <w:proofErr w:type="spellEnd"/>
      <w:proofErr w:type="gramEnd"/>
      <w:r>
        <w:t xml:space="preserve"> - доля ФОТ учителей в базовой части ФОТ.</w:t>
      </w:r>
    </w:p>
    <w:p w:rsidR="00FB4EE3" w:rsidRDefault="00FB4EE3">
      <w:pPr>
        <w:pStyle w:val="ConsPlusNormal"/>
        <w:ind w:firstLine="540"/>
        <w:jc w:val="both"/>
      </w:pPr>
      <w:r>
        <w:t>10. Оплата труда работников муниципальных учреждений производится на основании трудовых договоров.</w:t>
      </w:r>
    </w:p>
    <w:p w:rsidR="00FB4EE3" w:rsidRDefault="00FB4EE3">
      <w:pPr>
        <w:pStyle w:val="ConsPlusNormal"/>
        <w:ind w:firstLine="540"/>
        <w:jc w:val="both"/>
      </w:pPr>
      <w:r>
        <w:t>11. Обеспечение функций обслуживающего персонала и учебно-вспомогательного персонала в муниципальном учреждении с учетом особенностей организации образовательного процесса, режима занятий может осуществляться на основе гражданско-правовых договоров, заключаемых муниципальным учреждением с физическими и (или) юридическими лицами, в пределах средств, предоставляемых муниципальному учреждению на финансовое обеспечение выполнения муниципального задания на текущий финансовый год.</w:t>
      </w:r>
    </w:p>
    <w:p w:rsidR="00FB4EE3" w:rsidRDefault="00FB4EE3">
      <w:pPr>
        <w:pStyle w:val="ConsPlusNormal"/>
        <w:ind w:firstLine="540"/>
        <w:jc w:val="both"/>
      </w:pPr>
      <w:r>
        <w:t>Заключение гражданско-правовых договоров, фактически регулирующих трудовые отношения между работником и работодателем, не допускается.</w:t>
      </w:r>
    </w:p>
    <w:p w:rsidR="00FB4EE3" w:rsidRDefault="00FB4EE3">
      <w:pPr>
        <w:pStyle w:val="ConsPlusNormal"/>
        <w:jc w:val="center"/>
      </w:pPr>
      <w:r>
        <w:t xml:space="preserve">V. Определение стоимости 1 </w:t>
      </w:r>
      <w:proofErr w:type="spellStart"/>
      <w:r>
        <w:t>ученико</w:t>
      </w:r>
      <w:proofErr w:type="spellEnd"/>
      <w:r>
        <w:t>-часа</w:t>
      </w:r>
    </w:p>
    <w:p w:rsidR="00FB4EE3" w:rsidRDefault="00FB4EE3">
      <w:pPr>
        <w:pStyle w:val="ConsPlusNormal"/>
        <w:jc w:val="center"/>
      </w:pPr>
      <w:proofErr w:type="gramStart"/>
      <w:r>
        <w:t>в</w:t>
      </w:r>
      <w:proofErr w:type="gramEnd"/>
      <w:r>
        <w:t xml:space="preserve"> муниципальном учреждении</w:t>
      </w:r>
    </w:p>
    <w:p w:rsidR="00FB4EE3" w:rsidRDefault="00FB4EE3">
      <w:pPr>
        <w:pStyle w:val="ConsPlusNormal"/>
        <w:jc w:val="both"/>
      </w:pPr>
    </w:p>
    <w:p w:rsidR="00FB4EE3" w:rsidRDefault="00FB4EE3">
      <w:pPr>
        <w:pStyle w:val="ConsPlusNormal"/>
        <w:ind w:firstLine="540"/>
        <w:jc w:val="both"/>
      </w:pPr>
      <w:r>
        <w:t xml:space="preserve">12. Для определения величины гарантированной оплаты труда учителя за аудиторную занятость вводится условная единица "стоимость 1 </w:t>
      </w:r>
      <w:proofErr w:type="spellStart"/>
      <w:r>
        <w:t>ученико</w:t>
      </w:r>
      <w:proofErr w:type="spellEnd"/>
      <w:r>
        <w:t>-часа".</w:t>
      </w:r>
    </w:p>
    <w:p w:rsidR="00FB4EE3" w:rsidRDefault="00FB4EE3">
      <w:pPr>
        <w:pStyle w:val="ConsPlusNormal"/>
        <w:ind w:firstLine="540"/>
        <w:jc w:val="both"/>
      </w:pPr>
      <w:r>
        <w:t xml:space="preserve">Стоимость 1 </w:t>
      </w:r>
      <w:proofErr w:type="spellStart"/>
      <w:r>
        <w:t>ученико</w:t>
      </w:r>
      <w:proofErr w:type="spellEnd"/>
      <w:r>
        <w:t>-часа - стоимость, включающая 1 расчетный час учебной работы с 1 расчетным обучающимся в соответствии с учебным планом.</w:t>
      </w:r>
    </w:p>
    <w:p w:rsidR="00FB4EE3" w:rsidRDefault="00FB4EE3">
      <w:pPr>
        <w:pStyle w:val="ConsPlusNormal"/>
        <w:ind w:firstLine="540"/>
        <w:jc w:val="both"/>
      </w:pPr>
      <w:r>
        <w:t xml:space="preserve">Стоимость 1 </w:t>
      </w:r>
      <w:proofErr w:type="spellStart"/>
      <w:r>
        <w:t>ученико</w:t>
      </w:r>
      <w:proofErr w:type="spellEnd"/>
      <w:r>
        <w:t>-часа рассчитывается каждым муниципальным учреждением самостоятельно по определенной в данной Методике формуле, в пределах объема части фонда оплаты труда, отведенной на оплату аудиторной занятости учителя.</w:t>
      </w:r>
    </w:p>
    <w:p w:rsidR="00FB4EE3" w:rsidRDefault="00FB4EE3">
      <w:pPr>
        <w:pStyle w:val="ConsPlusNormal"/>
        <w:ind w:firstLine="540"/>
        <w:jc w:val="both"/>
      </w:pPr>
      <w:r>
        <w:t>13. Базовая часть фонда оплаты труда учителей состоит из общей части и специальной части:</w:t>
      </w:r>
    </w:p>
    <w:p w:rsidR="00FB4EE3" w:rsidRDefault="00FB4EE3">
      <w:pPr>
        <w:pStyle w:val="ConsPlusNormal"/>
        <w:ind w:firstLine="540"/>
        <w:jc w:val="both"/>
      </w:pPr>
      <w:proofErr w:type="spellStart"/>
      <w:r>
        <w:lastRenderedPageBreak/>
        <w:t>ФОТбпп</w:t>
      </w:r>
      <w:proofErr w:type="spellEnd"/>
      <w:r>
        <w:t xml:space="preserve"> = </w:t>
      </w:r>
      <w:proofErr w:type="spellStart"/>
      <w:r>
        <w:t>ФОТо</w:t>
      </w:r>
      <w:proofErr w:type="spellEnd"/>
      <w:r>
        <w:t xml:space="preserve"> + </w:t>
      </w:r>
      <w:proofErr w:type="spellStart"/>
      <w:r>
        <w:t>ФОТс</w:t>
      </w:r>
      <w:proofErr w:type="spellEnd"/>
      <w:r>
        <w:t>, где:</w:t>
      </w:r>
    </w:p>
    <w:p w:rsidR="00FB4EE3" w:rsidRDefault="00FB4EE3">
      <w:pPr>
        <w:pStyle w:val="ConsPlusNormal"/>
        <w:ind w:firstLine="540"/>
        <w:jc w:val="both"/>
      </w:pPr>
      <w:proofErr w:type="spellStart"/>
      <w:r>
        <w:t>ФОТбпп</w:t>
      </w:r>
      <w:proofErr w:type="spellEnd"/>
      <w:r>
        <w:t xml:space="preserve"> - базовая часть ФОТ учителей;</w:t>
      </w:r>
    </w:p>
    <w:p w:rsidR="00FB4EE3" w:rsidRDefault="00FB4EE3">
      <w:pPr>
        <w:pStyle w:val="ConsPlusNormal"/>
        <w:ind w:firstLine="540"/>
        <w:jc w:val="both"/>
      </w:pPr>
      <w:proofErr w:type="spellStart"/>
      <w:r>
        <w:t>ФОТо</w:t>
      </w:r>
      <w:proofErr w:type="spellEnd"/>
      <w:r>
        <w:t xml:space="preserve"> - общая часть ФОТ;</w:t>
      </w:r>
    </w:p>
    <w:p w:rsidR="00FB4EE3" w:rsidRDefault="00FB4EE3">
      <w:pPr>
        <w:pStyle w:val="ConsPlusNormal"/>
        <w:ind w:firstLine="540"/>
        <w:jc w:val="both"/>
      </w:pPr>
      <w:proofErr w:type="spellStart"/>
      <w:r>
        <w:t>ФОТс</w:t>
      </w:r>
      <w:proofErr w:type="spellEnd"/>
      <w:r>
        <w:t xml:space="preserve"> - специальная часть ФОТ.</w:t>
      </w:r>
    </w:p>
    <w:p w:rsidR="00FB4EE3" w:rsidRDefault="00FB4EE3">
      <w:pPr>
        <w:pStyle w:val="ConsPlusNormal"/>
        <w:ind w:firstLine="540"/>
        <w:jc w:val="both"/>
      </w:pPr>
      <w:r>
        <w:t>Объем специальной части фонда оплаты труда определяется по формуле:</w:t>
      </w:r>
    </w:p>
    <w:p w:rsidR="00FB4EE3" w:rsidRDefault="00FB4EE3">
      <w:pPr>
        <w:pStyle w:val="ConsPlusNormal"/>
        <w:jc w:val="both"/>
      </w:pPr>
    </w:p>
    <w:p w:rsidR="00FB4EE3" w:rsidRDefault="00FB4EE3">
      <w:pPr>
        <w:pStyle w:val="ConsPlusNormal"/>
        <w:ind w:firstLine="540"/>
        <w:jc w:val="both"/>
      </w:pPr>
      <w:proofErr w:type="spellStart"/>
      <w:r>
        <w:t>ФОТс</w:t>
      </w:r>
      <w:proofErr w:type="spellEnd"/>
      <w:r>
        <w:t xml:space="preserve"> = </w:t>
      </w:r>
      <w:proofErr w:type="spellStart"/>
      <w:r>
        <w:t>ФОТпп</w:t>
      </w:r>
      <w:proofErr w:type="spellEnd"/>
      <w:r>
        <w:t xml:space="preserve"> x С, где:</w:t>
      </w:r>
    </w:p>
    <w:p w:rsidR="00FB4EE3" w:rsidRDefault="00FB4EE3">
      <w:pPr>
        <w:pStyle w:val="ConsPlusNormal"/>
        <w:jc w:val="both"/>
      </w:pPr>
    </w:p>
    <w:p w:rsidR="00FB4EE3" w:rsidRDefault="00FB4EE3">
      <w:pPr>
        <w:pStyle w:val="ConsPlusNormal"/>
        <w:ind w:firstLine="540"/>
        <w:jc w:val="both"/>
      </w:pPr>
      <w:proofErr w:type="spellStart"/>
      <w:r>
        <w:t>ФОТс</w:t>
      </w:r>
      <w:proofErr w:type="spellEnd"/>
      <w:r>
        <w:t xml:space="preserve"> - объем специальной части ФОТ;</w:t>
      </w:r>
    </w:p>
    <w:p w:rsidR="00FB4EE3" w:rsidRDefault="00FB4EE3">
      <w:pPr>
        <w:pStyle w:val="ConsPlusNormal"/>
        <w:ind w:firstLine="540"/>
        <w:jc w:val="both"/>
      </w:pPr>
      <w:proofErr w:type="spellStart"/>
      <w:r>
        <w:t>ФОТпп</w:t>
      </w:r>
      <w:proofErr w:type="spellEnd"/>
      <w:r>
        <w:t xml:space="preserve"> - базовая часть ФОТ;</w:t>
      </w:r>
    </w:p>
    <w:p w:rsidR="00FB4EE3" w:rsidRDefault="00FB4EE3">
      <w:pPr>
        <w:pStyle w:val="ConsPlusNormal"/>
        <w:ind w:firstLine="540"/>
        <w:jc w:val="both"/>
      </w:pPr>
      <w:r>
        <w:t xml:space="preserve">С - коэффициент размера специальной части </w:t>
      </w:r>
      <w:proofErr w:type="spellStart"/>
      <w:r>
        <w:t>ФОТпп</w:t>
      </w:r>
      <w:proofErr w:type="spellEnd"/>
      <w:r>
        <w:t>.</w:t>
      </w:r>
    </w:p>
    <w:p w:rsidR="00FB4EE3" w:rsidRDefault="00FB4EE3">
      <w:pPr>
        <w:pStyle w:val="ConsPlusNormal"/>
        <w:ind w:firstLine="540"/>
        <w:jc w:val="both"/>
      </w:pPr>
      <w:r>
        <w:t>Коэффициент размера специальной части устанавливается муниципальным учреждением самостоятельно. Рекомендуемая величина - 0,3.</w:t>
      </w:r>
    </w:p>
    <w:p w:rsidR="00FB4EE3" w:rsidRDefault="00FB4EE3">
      <w:pPr>
        <w:pStyle w:val="ConsPlusNormal"/>
        <w:ind w:firstLine="540"/>
        <w:jc w:val="both"/>
      </w:pPr>
      <w:r>
        <w:t xml:space="preserve">14. Общая и специальная части фонда оплаты труда учителей распределяются исходя из стоимости 1 </w:t>
      </w:r>
      <w:proofErr w:type="spellStart"/>
      <w:r>
        <w:t>ученико</w:t>
      </w:r>
      <w:proofErr w:type="spellEnd"/>
      <w:r>
        <w:t>-часа с учетом повышающих коэффициентов.</w:t>
      </w:r>
    </w:p>
    <w:p w:rsidR="00FB4EE3" w:rsidRDefault="00FB4EE3">
      <w:pPr>
        <w:pStyle w:val="ConsPlusNormal"/>
        <w:ind w:firstLine="540"/>
        <w:jc w:val="both"/>
      </w:pPr>
      <w:r>
        <w:t>15. Общая часть фонда оплаты труда учителей обеспечивает гарантированную оплату труда учителя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FB4EE3" w:rsidRDefault="00FB4EE3">
      <w:pPr>
        <w:pStyle w:val="ConsPlusNormal"/>
        <w:ind w:firstLine="540"/>
        <w:jc w:val="both"/>
      </w:pPr>
      <w:r>
        <w:t>Общая часть фонда оплаты труда учителей, состоит из:</w:t>
      </w:r>
    </w:p>
    <w:p w:rsidR="00FB4EE3" w:rsidRDefault="00FB4EE3">
      <w:pPr>
        <w:pStyle w:val="ConsPlusNormal"/>
        <w:jc w:val="both"/>
      </w:pPr>
    </w:p>
    <w:p w:rsidR="00FB4EE3" w:rsidRDefault="00FB4EE3">
      <w:pPr>
        <w:pStyle w:val="ConsPlusNormal"/>
        <w:ind w:firstLine="540"/>
        <w:jc w:val="both"/>
      </w:pPr>
      <w:proofErr w:type="spellStart"/>
      <w:r>
        <w:t>ФОТо</w:t>
      </w:r>
      <w:proofErr w:type="spellEnd"/>
      <w:r>
        <w:t xml:space="preserve"> = </w:t>
      </w:r>
      <w:proofErr w:type="spellStart"/>
      <w:r>
        <w:t>ФОТаз</w:t>
      </w:r>
      <w:proofErr w:type="spellEnd"/>
      <w:r>
        <w:t xml:space="preserve"> + </w:t>
      </w:r>
      <w:proofErr w:type="spellStart"/>
      <w:r>
        <w:t>ФОТнз</w:t>
      </w:r>
      <w:proofErr w:type="spellEnd"/>
      <w:r>
        <w:t>, где:</w:t>
      </w:r>
    </w:p>
    <w:p w:rsidR="00FB4EE3" w:rsidRDefault="00FB4EE3">
      <w:pPr>
        <w:pStyle w:val="ConsPlusNormal"/>
        <w:jc w:val="both"/>
      </w:pPr>
    </w:p>
    <w:p w:rsidR="00FB4EE3" w:rsidRDefault="00FB4EE3">
      <w:pPr>
        <w:pStyle w:val="ConsPlusNormal"/>
        <w:ind w:firstLine="540"/>
        <w:jc w:val="both"/>
      </w:pPr>
      <w:proofErr w:type="spellStart"/>
      <w:r>
        <w:t>ФОТо</w:t>
      </w:r>
      <w:proofErr w:type="spellEnd"/>
      <w:r>
        <w:t xml:space="preserve"> - общая часть ФОТ учителей;</w:t>
      </w:r>
    </w:p>
    <w:p w:rsidR="00FB4EE3" w:rsidRDefault="00FB4EE3">
      <w:pPr>
        <w:pStyle w:val="ConsPlusNormal"/>
        <w:ind w:firstLine="540"/>
        <w:jc w:val="both"/>
      </w:pPr>
      <w:proofErr w:type="spellStart"/>
      <w:r>
        <w:t>ФОТаз</w:t>
      </w:r>
      <w:proofErr w:type="spellEnd"/>
      <w:r>
        <w:t xml:space="preserve"> - фонд оплаты аудиторной занятости;</w:t>
      </w:r>
    </w:p>
    <w:p w:rsidR="00FB4EE3" w:rsidRDefault="00FB4EE3">
      <w:pPr>
        <w:pStyle w:val="ConsPlusNormal"/>
        <w:ind w:firstLine="540"/>
        <w:jc w:val="both"/>
      </w:pPr>
      <w:proofErr w:type="spellStart"/>
      <w:r>
        <w:t>ФОТнз</w:t>
      </w:r>
      <w:proofErr w:type="spellEnd"/>
      <w:r>
        <w:t xml:space="preserve"> - фонд оплаты неаудиторной занятости.</w:t>
      </w:r>
    </w:p>
    <w:p w:rsidR="00FB4EE3" w:rsidRDefault="00FB4EE3">
      <w:pPr>
        <w:pStyle w:val="ConsPlusNormal"/>
        <w:ind w:firstLine="540"/>
        <w:jc w:val="both"/>
      </w:pPr>
      <w:r>
        <w:t>Соотношение фонда оплаты аудиторной занятости и неаудиторной занятости и порядок распределения фонда оплаты неаудиторной занятости определяются самим муниципальным учреждением исходя из специфики его образовательной программы.</w:t>
      </w:r>
    </w:p>
    <w:p w:rsidR="00FB4EE3" w:rsidRDefault="00FB4EE3">
      <w:pPr>
        <w:pStyle w:val="ConsPlusNormal"/>
        <w:ind w:firstLine="540"/>
        <w:jc w:val="both"/>
      </w:pPr>
      <w:r>
        <w:t xml:space="preserve">16. Стоимость 1 </w:t>
      </w:r>
      <w:proofErr w:type="spellStart"/>
      <w:r>
        <w:t>ученико</w:t>
      </w:r>
      <w:proofErr w:type="spellEnd"/>
      <w:r>
        <w:t>-часа (руб./</w:t>
      </w:r>
      <w:proofErr w:type="spellStart"/>
      <w:r>
        <w:t>ученико</w:t>
      </w:r>
      <w:proofErr w:type="spellEnd"/>
      <w:r>
        <w:t>-час) рассчитывается по формуле:</w:t>
      </w:r>
    </w:p>
    <w:p w:rsidR="00FB4EE3" w:rsidRDefault="00FB4EE3">
      <w:pPr>
        <w:pStyle w:val="ConsPlusNormal"/>
        <w:jc w:val="both"/>
      </w:pPr>
    </w:p>
    <w:p w:rsidR="00FB4EE3" w:rsidRDefault="00FB4EE3">
      <w:pPr>
        <w:pStyle w:val="ConsPlusNonformat"/>
        <w:jc w:val="both"/>
      </w:pPr>
      <w:r>
        <w:t xml:space="preserve">                                </w:t>
      </w:r>
      <w:proofErr w:type="spellStart"/>
      <w:r>
        <w:t>ФОТаз</w:t>
      </w:r>
      <w:proofErr w:type="spellEnd"/>
      <w:r>
        <w:t xml:space="preserve"> x 34</w:t>
      </w:r>
    </w:p>
    <w:p w:rsidR="00FB4EE3" w:rsidRDefault="00FB4EE3">
      <w:pPr>
        <w:pStyle w:val="ConsPlusNonformat"/>
        <w:jc w:val="both"/>
      </w:pPr>
      <w:r>
        <w:t xml:space="preserve">                 </w:t>
      </w:r>
      <w:proofErr w:type="spellStart"/>
      <w:r>
        <w:t>Стп</w:t>
      </w:r>
      <w:proofErr w:type="spellEnd"/>
      <w:r>
        <w:t xml:space="preserve"> = -----------------------------, где:</w:t>
      </w:r>
    </w:p>
    <w:p w:rsidR="00FB4EE3" w:rsidRDefault="00FB4EE3">
      <w:pPr>
        <w:pStyle w:val="ConsPlusNonformat"/>
        <w:jc w:val="both"/>
      </w:pPr>
      <w:r>
        <w:t xml:space="preserve">                             11</w:t>
      </w:r>
    </w:p>
    <w:p w:rsidR="00FB4EE3" w:rsidRDefault="00FB4EE3">
      <w:pPr>
        <w:pStyle w:val="ConsPlusNonformat"/>
        <w:jc w:val="both"/>
      </w:pPr>
      <w:r>
        <w:t xml:space="preserve">                             SUM (а x в) x 52</w:t>
      </w:r>
    </w:p>
    <w:p w:rsidR="00FB4EE3" w:rsidRDefault="00FB4EE3">
      <w:pPr>
        <w:pStyle w:val="ConsPlusNonformat"/>
        <w:jc w:val="both"/>
      </w:pPr>
      <w:r>
        <w:t xml:space="preserve">                             </w:t>
      </w:r>
      <w:proofErr w:type="gramStart"/>
      <w:r>
        <w:t>n</w:t>
      </w:r>
      <w:proofErr w:type="gramEnd"/>
      <w:r>
        <w:t>=1</w:t>
      </w:r>
    </w:p>
    <w:p w:rsidR="00FB4EE3" w:rsidRDefault="00FB4EE3">
      <w:pPr>
        <w:pStyle w:val="ConsPlusNormal"/>
        <w:ind w:firstLine="540"/>
        <w:jc w:val="both"/>
      </w:pPr>
      <w:proofErr w:type="spellStart"/>
      <w:r>
        <w:t>Стп</w:t>
      </w:r>
      <w:proofErr w:type="spellEnd"/>
      <w:r>
        <w:t xml:space="preserve"> - стоимость 1 </w:t>
      </w:r>
      <w:proofErr w:type="spellStart"/>
      <w:r>
        <w:t>ученико</w:t>
      </w:r>
      <w:proofErr w:type="spellEnd"/>
      <w:r>
        <w:t>-часа;</w:t>
      </w:r>
    </w:p>
    <w:p w:rsidR="00FB4EE3" w:rsidRDefault="00FB4EE3">
      <w:pPr>
        <w:pStyle w:val="ConsPlusNormal"/>
        <w:ind w:firstLine="540"/>
        <w:jc w:val="both"/>
      </w:pPr>
      <w:r>
        <w:t>52 - количество недель в календарном году;</w:t>
      </w:r>
    </w:p>
    <w:p w:rsidR="00FB4EE3" w:rsidRDefault="00FB4EE3">
      <w:pPr>
        <w:pStyle w:val="ConsPlusNormal"/>
        <w:ind w:firstLine="540"/>
        <w:jc w:val="both"/>
      </w:pPr>
      <w:r>
        <w:t>34 - количество недель в учебном году;</w:t>
      </w:r>
    </w:p>
    <w:p w:rsidR="00FB4EE3" w:rsidRDefault="00FB4EE3">
      <w:pPr>
        <w:pStyle w:val="ConsPlusNormal"/>
        <w:ind w:firstLine="540"/>
        <w:jc w:val="both"/>
      </w:pPr>
      <w:proofErr w:type="spellStart"/>
      <w:r>
        <w:t>ФОТаз</w:t>
      </w:r>
      <w:proofErr w:type="spellEnd"/>
      <w:r>
        <w:t xml:space="preserve"> - фонд оплаты труда аудиторной занятости учителей;</w:t>
      </w:r>
    </w:p>
    <w:p w:rsidR="00FB4EE3" w:rsidRDefault="00FB4EE3">
      <w:pPr>
        <w:pStyle w:val="ConsPlusNormal"/>
        <w:ind w:firstLine="540"/>
        <w:jc w:val="both"/>
      </w:pPr>
      <w:proofErr w:type="gramStart"/>
      <w:r>
        <w:t>а</w:t>
      </w:r>
      <w:proofErr w:type="gramEnd"/>
      <w:r>
        <w:t xml:space="preserve"> - количество обучающихся в классах (группах обучающихся, находящихся на длительном лечении в больнице, в центре временного содержания для несовершеннолетних правонарушителей, или количество таких обучающихся по индивидуальной форме обучения) на начало учебного года;</w:t>
      </w:r>
    </w:p>
    <w:p w:rsidR="00FB4EE3" w:rsidRDefault="00FB4EE3">
      <w:pPr>
        <w:pStyle w:val="ConsPlusNormal"/>
        <w:ind w:firstLine="540"/>
        <w:jc w:val="both"/>
      </w:pPr>
      <w:proofErr w:type="gramStart"/>
      <w:r>
        <w:t>в</w:t>
      </w:r>
      <w:proofErr w:type="gramEnd"/>
      <w:r>
        <w:t xml:space="preserve"> - годовое количество часов по учебному плану в классах с учетом деления классов на группы (группах обучающихся, находящихся на длительном лечении в больнице, в центре временного содержания для несовершеннолетних правонарушителей, а также для таких обучающихся);</w:t>
      </w:r>
    </w:p>
    <w:p w:rsidR="00FB4EE3" w:rsidRDefault="00FB4EE3">
      <w:pPr>
        <w:pStyle w:val="ConsPlusNormal"/>
        <w:ind w:firstLine="540"/>
        <w:jc w:val="both"/>
      </w:pPr>
      <w:proofErr w:type="gramStart"/>
      <w:r>
        <w:t>n</w:t>
      </w:r>
      <w:proofErr w:type="gramEnd"/>
      <w:r>
        <w:t xml:space="preserve"> = 1, 2, 3, 4, 5, 6, 7, 8, 9, 10, 11 классы.</w:t>
      </w:r>
    </w:p>
    <w:p w:rsidR="00FB4EE3" w:rsidRDefault="00FB4EE3">
      <w:pPr>
        <w:pStyle w:val="ConsPlusNormal"/>
        <w:ind w:firstLine="540"/>
        <w:jc w:val="both"/>
      </w:pPr>
      <w:r>
        <w:t xml:space="preserve">При наличии в муниципальном учреждении классов с разными формами (очная, очно-заочная (вечерняя), заочная) и видами (общеобразовательные, гимназические (лицейские), специальные (коррекционные), кадетские классы, классы компенсирующего обучения) обучения стоимость одного </w:t>
      </w:r>
      <w:proofErr w:type="spellStart"/>
      <w:r>
        <w:t>ученикочаса</w:t>
      </w:r>
      <w:proofErr w:type="spellEnd"/>
      <w:r>
        <w:t xml:space="preserve"> рассчитывается по каждому виду и форме обучения отдельно.</w:t>
      </w:r>
    </w:p>
    <w:p w:rsidR="00FB4EE3" w:rsidRDefault="00FB4EE3">
      <w:pPr>
        <w:pStyle w:val="ConsPlusNormal"/>
        <w:ind w:firstLine="540"/>
        <w:jc w:val="both"/>
      </w:pPr>
      <w:r>
        <w:t xml:space="preserve">Также стоимость одного </w:t>
      </w:r>
      <w:proofErr w:type="spellStart"/>
      <w:r>
        <w:t>ученикочаса</w:t>
      </w:r>
      <w:proofErr w:type="spellEnd"/>
      <w:r>
        <w:t xml:space="preserve"> рассчитывается отдельно в случае осуществления обучения обучающихся, находящихся на длительном лечении в больнице, в центре временного содержания для несовершеннолетних правонарушителей, как для группового, так и для индивидуального обучения.</w:t>
      </w:r>
    </w:p>
    <w:p w:rsidR="00FB4EE3" w:rsidRDefault="00FB4EE3">
      <w:pPr>
        <w:pStyle w:val="ConsPlusNormal"/>
        <w:ind w:firstLine="540"/>
        <w:jc w:val="both"/>
      </w:pPr>
      <w:r>
        <w:lastRenderedPageBreak/>
        <w:t>17. Учебный план разрабатывается муниципальным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нормативами.</w:t>
      </w:r>
    </w:p>
    <w:p w:rsidR="00FB4EE3" w:rsidRDefault="00FB4EE3">
      <w:pPr>
        <w:pStyle w:val="ConsPlusNormal"/>
        <w:ind w:firstLine="540"/>
        <w:jc w:val="both"/>
      </w:pPr>
      <w:r>
        <w:t>18. Специальная часть фонда оплаты труда учителей включает в себя:</w:t>
      </w:r>
    </w:p>
    <w:p w:rsidR="00FB4EE3" w:rsidRDefault="00FB4EE3">
      <w:pPr>
        <w:pStyle w:val="ConsPlusNormal"/>
        <w:ind w:firstLine="540"/>
        <w:jc w:val="both"/>
      </w:pPr>
      <w:r>
        <w:t xml:space="preserve">- выплаты компенсационного характера, предусмотренные Трудовым </w:t>
      </w:r>
      <w:hyperlink r:id="rId13" w:history="1">
        <w:r>
          <w:rPr>
            <w:color w:val="0000FF"/>
          </w:rPr>
          <w:t>кодексом</w:t>
        </w:r>
      </w:hyperlink>
      <w:r>
        <w:t xml:space="preserve"> Российской Федерации либо нормативными актами Саратовской области, рассчитанные муниципальным учреждением самостоятельно в соответствии с </w:t>
      </w:r>
      <w:hyperlink w:anchor="P516" w:history="1">
        <w:r>
          <w:rPr>
            <w:color w:val="0000FF"/>
          </w:rPr>
          <w:t>Приложением 1</w:t>
        </w:r>
      </w:hyperlink>
      <w:r>
        <w:t xml:space="preserve"> к Методике;</w:t>
      </w:r>
    </w:p>
    <w:p w:rsidR="00FB4EE3" w:rsidRDefault="00FB4EE3">
      <w:pPr>
        <w:pStyle w:val="ConsPlusNormal"/>
        <w:ind w:firstLine="540"/>
        <w:jc w:val="both"/>
      </w:pPr>
      <w:r>
        <w:t xml:space="preserve">- надбавки за наличие почетного звания, государственных наград, ученую степень, выплачиваемые в </w:t>
      </w:r>
      <w:hyperlink w:anchor="P1565" w:history="1">
        <w:r>
          <w:rPr>
            <w:color w:val="0000FF"/>
          </w:rPr>
          <w:t>размере</w:t>
        </w:r>
      </w:hyperlink>
      <w:r>
        <w:t xml:space="preserve"> и в порядке, установленными Приложением 7 к Методике;</w:t>
      </w:r>
    </w:p>
    <w:p w:rsidR="00FB4EE3" w:rsidRDefault="00FB4EE3">
      <w:pPr>
        <w:pStyle w:val="ConsPlusNormal"/>
        <w:ind w:firstLine="540"/>
        <w:jc w:val="both"/>
      </w:pPr>
      <w:r>
        <w:t xml:space="preserve">- выплаты по повышающим коэффициентам за сложность и приоритетность предмета. Размеры повышающих коэффициентов за сложность и приоритетность предмета определяются муниципальным учреждением самостоятельно, в зависимости от специфики образовательной программы данного муниципального учреждения по согласованию с органом государственно-общественного управления и профсоюзным органом в соответствии с </w:t>
      </w:r>
      <w:hyperlink w:anchor="P583" w:history="1">
        <w:r>
          <w:rPr>
            <w:color w:val="0000FF"/>
          </w:rPr>
          <w:t>Приложением 2</w:t>
        </w:r>
      </w:hyperlink>
      <w:r>
        <w:t xml:space="preserve"> к Методике;</w:t>
      </w:r>
    </w:p>
    <w:p w:rsidR="00FB4EE3" w:rsidRDefault="00FB4EE3">
      <w:pPr>
        <w:pStyle w:val="ConsPlusNormal"/>
        <w:ind w:firstLine="540"/>
        <w:jc w:val="both"/>
      </w:pPr>
      <w:r>
        <w:t>- выплаты по повышающим коэффициентам за квалификационную категорию;</w:t>
      </w:r>
    </w:p>
    <w:p w:rsidR="00FB4EE3" w:rsidRDefault="00FB4EE3">
      <w:pPr>
        <w:pStyle w:val="ConsPlusNormal"/>
        <w:ind w:firstLine="540"/>
        <w:jc w:val="both"/>
      </w:pPr>
      <w:r>
        <w:t>- выплаты ежемесячной денежной компенсации на обеспечение книгоиздательской продукцией и периодическими изданиям.</w:t>
      </w:r>
    </w:p>
    <w:p w:rsidR="00FB4EE3" w:rsidRDefault="00FB4EE3">
      <w:pPr>
        <w:pStyle w:val="ConsPlusNormal"/>
        <w:ind w:firstLine="540"/>
        <w:jc w:val="both"/>
      </w:pPr>
      <w:r>
        <w:t>19. При определении размера коэффициента за сложность и приоритетность предмета учитываются следующие критерии:</w:t>
      </w:r>
    </w:p>
    <w:p w:rsidR="00FB4EE3" w:rsidRDefault="00FB4EE3">
      <w:pPr>
        <w:pStyle w:val="ConsPlusNormal"/>
        <w:ind w:firstLine="540"/>
        <w:jc w:val="both"/>
      </w:pPr>
      <w:r>
        <w:t>- включение предмета в государственную (итоговую) аттестацию;</w:t>
      </w:r>
    </w:p>
    <w:p w:rsidR="00FB4EE3" w:rsidRDefault="00FB4EE3">
      <w:pPr>
        <w:pStyle w:val="ConsPlusNormal"/>
        <w:ind w:firstLine="540"/>
        <w:jc w:val="both"/>
      </w:pPr>
      <w:r>
        <w:t>- дополнительная нагрузка учителя,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FB4EE3" w:rsidRDefault="00FB4EE3">
      <w:pPr>
        <w:pStyle w:val="ConsPlusNormal"/>
        <w:ind w:firstLine="540"/>
        <w:jc w:val="both"/>
      </w:pPr>
      <w:r>
        <w:t>- дополнительная нагрузка учителя, обусловленная неблагоприятными условиями для его здоровья (например, химия, биология, физика), возрастными особенностями обучающихся (начальная школа);</w:t>
      </w:r>
    </w:p>
    <w:p w:rsidR="00FB4EE3" w:rsidRDefault="00FB4EE3">
      <w:pPr>
        <w:pStyle w:val="ConsPlusNormal"/>
        <w:ind w:firstLine="540"/>
        <w:jc w:val="both"/>
      </w:pPr>
      <w:r>
        <w:t>- специфика образовательной программы муниципального учреждения, определяемая концепцией программы развития, и приоритетность предмета в ее реализации.</w:t>
      </w:r>
    </w:p>
    <w:p w:rsidR="00FB4EE3" w:rsidRDefault="00FB4EE3">
      <w:pPr>
        <w:pStyle w:val="ConsPlusNormal"/>
        <w:ind w:firstLine="540"/>
        <w:jc w:val="both"/>
      </w:pPr>
      <w:r>
        <w:t>20. Повышающий коэффициент за квалификационную категорию составляет:</w:t>
      </w:r>
    </w:p>
    <w:p w:rsidR="00FB4EE3" w:rsidRDefault="00FB4EE3">
      <w:pPr>
        <w:pStyle w:val="ConsPlusNormal"/>
        <w:ind w:firstLine="540"/>
        <w:jc w:val="both"/>
      </w:pPr>
      <w:r>
        <w:t>1,10 - для учителя, имеющего первую категорию;</w:t>
      </w:r>
    </w:p>
    <w:p w:rsidR="00FB4EE3" w:rsidRDefault="00FB4EE3">
      <w:pPr>
        <w:pStyle w:val="ConsPlusNormal"/>
        <w:ind w:firstLine="540"/>
        <w:jc w:val="both"/>
      </w:pPr>
      <w:r>
        <w:t>1,15 - для учителя, имеющего высшую категорию.</w:t>
      </w:r>
    </w:p>
    <w:p w:rsidR="00FB4EE3" w:rsidRDefault="00FB4EE3">
      <w:pPr>
        <w:pStyle w:val="ConsPlusNormal"/>
        <w:jc w:val="both"/>
      </w:pPr>
    </w:p>
    <w:p w:rsidR="00FB4EE3" w:rsidRDefault="00FB4EE3">
      <w:pPr>
        <w:pStyle w:val="ConsPlusNormal"/>
        <w:jc w:val="center"/>
      </w:pPr>
      <w:r>
        <w:t>VI. Определение размера оклада учителя</w:t>
      </w:r>
    </w:p>
    <w:p w:rsidR="00FB4EE3" w:rsidRDefault="00FB4EE3">
      <w:pPr>
        <w:pStyle w:val="ConsPlusNormal"/>
        <w:ind w:firstLine="540"/>
        <w:jc w:val="both"/>
      </w:pPr>
      <w:r>
        <w:t>21. Оклад учителя рассчитывается по формуле:</w:t>
      </w:r>
    </w:p>
    <w:p w:rsidR="00FB4EE3" w:rsidRDefault="00FB4EE3">
      <w:pPr>
        <w:pStyle w:val="ConsPlusNormal"/>
        <w:jc w:val="both"/>
      </w:pPr>
    </w:p>
    <w:p w:rsidR="00FB4EE3" w:rsidRDefault="00FB4EE3">
      <w:pPr>
        <w:pStyle w:val="ConsPlusNormal"/>
        <w:jc w:val="center"/>
      </w:pPr>
      <w:r>
        <w:t xml:space="preserve">О = Аз + </w:t>
      </w:r>
      <w:proofErr w:type="spellStart"/>
      <w:r>
        <w:t>Днз</w:t>
      </w:r>
      <w:proofErr w:type="spellEnd"/>
      <w:r>
        <w:t xml:space="preserve"> + 100, где</w:t>
      </w:r>
    </w:p>
    <w:p w:rsidR="00FB4EE3" w:rsidRDefault="00FB4EE3">
      <w:pPr>
        <w:pStyle w:val="ConsPlusNormal"/>
        <w:jc w:val="both"/>
      </w:pPr>
    </w:p>
    <w:p w:rsidR="00FB4EE3" w:rsidRDefault="00FB4EE3">
      <w:pPr>
        <w:pStyle w:val="ConsPlusNormal"/>
        <w:ind w:firstLine="540"/>
        <w:jc w:val="both"/>
      </w:pPr>
      <w:r>
        <w:t>О - оклад учителя;</w:t>
      </w:r>
    </w:p>
    <w:p w:rsidR="00FB4EE3" w:rsidRDefault="00FB4EE3">
      <w:pPr>
        <w:pStyle w:val="ConsPlusNormal"/>
        <w:ind w:firstLine="540"/>
        <w:jc w:val="both"/>
      </w:pPr>
      <w:r>
        <w:t>Аз - оплата за часы аудиторной занятости, рассчитываемая по формуле:</w:t>
      </w:r>
    </w:p>
    <w:p w:rsidR="00FB4EE3" w:rsidRDefault="00FB4EE3">
      <w:pPr>
        <w:pStyle w:val="ConsPlusNormal"/>
        <w:jc w:val="both"/>
      </w:pPr>
    </w:p>
    <w:p w:rsidR="00FB4EE3" w:rsidRDefault="00660BDF">
      <w:pPr>
        <w:pStyle w:val="ConsPlusNormal"/>
        <w:jc w:val="center"/>
      </w:pPr>
      <w:r>
        <w:pict>
          <v:shape id="_x0000_i1026" style="width:255pt;height:33pt" coordsize="" o:spt="100" adj="0,,0" path="" filled="f" stroked="f">
            <v:stroke joinstyle="miter"/>
            <v:imagedata r:id="rId14" o:title="base_23910_91720_7"/>
            <v:formulas/>
            <v:path o:connecttype="segments"/>
          </v:shape>
        </w:pict>
      </w:r>
    </w:p>
    <w:p w:rsidR="00FB4EE3" w:rsidRDefault="00FB4EE3">
      <w:pPr>
        <w:pStyle w:val="ConsPlusNormal"/>
        <w:jc w:val="both"/>
      </w:pPr>
    </w:p>
    <w:p w:rsidR="00FB4EE3" w:rsidRDefault="00FB4EE3">
      <w:pPr>
        <w:pStyle w:val="ConsPlusNormal"/>
        <w:ind w:firstLine="540"/>
        <w:jc w:val="both"/>
      </w:pPr>
      <w:proofErr w:type="spellStart"/>
      <w:r>
        <w:t>Стп</w:t>
      </w:r>
      <w:proofErr w:type="spellEnd"/>
      <w:r>
        <w:t xml:space="preserve"> - стоимость одного </w:t>
      </w:r>
      <w:proofErr w:type="spellStart"/>
      <w:r>
        <w:t>ученикочаса</w:t>
      </w:r>
      <w:proofErr w:type="spellEnd"/>
      <w:r>
        <w:t xml:space="preserve"> (руб./</w:t>
      </w:r>
      <w:proofErr w:type="spellStart"/>
      <w:r>
        <w:t>ученикочас</w:t>
      </w:r>
      <w:proofErr w:type="spellEnd"/>
      <w:r>
        <w:t>);</w:t>
      </w:r>
    </w:p>
    <w:p w:rsidR="00FB4EE3" w:rsidRDefault="00FB4EE3">
      <w:pPr>
        <w:pStyle w:val="ConsPlusNormal"/>
        <w:ind w:firstLine="540"/>
        <w:jc w:val="both"/>
      </w:pPr>
      <w:proofErr w:type="gramStart"/>
      <w:r>
        <w:t>i</w:t>
      </w:r>
      <w:proofErr w:type="gramEnd"/>
      <w:r>
        <w:t xml:space="preserve"> - параметр, учитывающий количество предметов, по которым учитель осуществляет обучение;</w:t>
      </w:r>
    </w:p>
    <w:p w:rsidR="00FB4EE3" w:rsidRDefault="00FB4EE3">
      <w:pPr>
        <w:pStyle w:val="ConsPlusNormal"/>
        <w:ind w:firstLine="540"/>
        <w:jc w:val="both"/>
      </w:pPr>
      <w:proofErr w:type="gramStart"/>
      <w:r>
        <w:t>j</w:t>
      </w:r>
      <w:proofErr w:type="gramEnd"/>
      <w:r>
        <w:t xml:space="preserve"> - параметр, учитывающий количество классов, групп обучающихся, находящихся на длительном лечении в больнице, в центре временного содержания для несовершеннолетних правонарушителей, в которых учитель осуществляет обучение, а также количество таких обучающихся по индивидуальной форме обучения;</w:t>
      </w:r>
    </w:p>
    <w:p w:rsidR="00FB4EE3" w:rsidRDefault="00660BDF">
      <w:pPr>
        <w:pStyle w:val="ConsPlusNormal"/>
        <w:ind w:firstLine="540"/>
        <w:jc w:val="both"/>
      </w:pPr>
      <w:r>
        <w:rPr>
          <w:position w:val="-9"/>
        </w:rPr>
        <w:lastRenderedPageBreak/>
        <w:pict>
          <v:shape id="_x0000_i1027" style="width:28.8pt;height:20.4pt" coordsize="" o:spt="100" adj="0,,0" path="" filled="f" stroked="f">
            <v:stroke joinstyle="miter"/>
            <v:imagedata r:id="rId15" o:title="base_23910_91720_8"/>
            <v:formulas/>
            <v:path o:connecttype="segments"/>
          </v:shape>
        </w:pict>
      </w:r>
      <w:r w:rsidR="00FB4EE3">
        <w:t xml:space="preserve"> - количество часов по учебному плану в месяц по предмету i по параметру j;</w:t>
      </w:r>
    </w:p>
    <w:p w:rsidR="00FB4EE3" w:rsidRDefault="00660BDF">
      <w:pPr>
        <w:pStyle w:val="ConsPlusNormal"/>
        <w:ind w:firstLine="540"/>
        <w:jc w:val="both"/>
      </w:pPr>
      <w:r>
        <w:rPr>
          <w:position w:val="-9"/>
        </w:rPr>
        <w:pict>
          <v:shape id="_x0000_i1028" style="width:17.4pt;height:20.4pt" coordsize="" o:spt="100" adj="0,,0" path="" filled="f" stroked="f">
            <v:stroke joinstyle="miter"/>
            <v:imagedata r:id="rId16" o:title="base_23910_91720_9"/>
            <v:formulas/>
            <v:path o:connecttype="segments"/>
          </v:shape>
        </w:pict>
      </w:r>
      <w:r w:rsidR="00FB4EE3">
        <w:t xml:space="preserve"> - количество учеников в классе j по предмету i на начало очередного учебного года. При расчете оклада учителя, осуществляющего индивидуальное обучение, при делении классов на подгруппы используется наполняемость класса, в котором осуществляется обучение.</w:t>
      </w:r>
    </w:p>
    <w:p w:rsidR="00FB4EE3" w:rsidRDefault="00FB4EE3">
      <w:pPr>
        <w:pStyle w:val="ConsPlusNormal"/>
        <w:ind w:firstLine="540"/>
        <w:jc w:val="both"/>
      </w:pPr>
      <w:r>
        <w:t xml:space="preserve">В случае осуществления обучения обучающихся, находящихся на длительном лечении в больнице, в центре временного содержания для несовершеннолетних </w:t>
      </w:r>
      <w:proofErr w:type="gramStart"/>
      <w:r>
        <w:t xml:space="preserve">правонарушителей, </w:t>
      </w:r>
      <w:r w:rsidR="00660BDF">
        <w:rPr>
          <w:position w:val="-9"/>
        </w:rPr>
        <w:pict>
          <v:shape id="_x0000_i1029" style="width:17.4pt;height:20.4pt" coordsize="" o:spt="100" adj="0,,0" path="" filled="f" stroked="f">
            <v:stroke joinstyle="miter"/>
            <v:imagedata r:id="rId17" o:title="base_23910_91720_10"/>
            <v:formulas/>
            <v:path o:connecttype="segments"/>
          </v:shape>
        </w:pict>
      </w:r>
      <w:r>
        <w:t xml:space="preserve"> -</w:t>
      </w:r>
      <w:proofErr w:type="gramEnd"/>
      <w:r>
        <w:t xml:space="preserve"> количество групп таких обучающихся или количество таких обучающихся по индивидуальной форме обучения;</w:t>
      </w:r>
    </w:p>
    <w:p w:rsidR="00FB4EE3" w:rsidRDefault="00660BDF">
      <w:pPr>
        <w:pStyle w:val="ConsPlusNormal"/>
        <w:ind w:firstLine="540"/>
        <w:jc w:val="both"/>
      </w:pPr>
      <w:r>
        <w:rPr>
          <w:position w:val="-8"/>
        </w:rPr>
        <w:pict>
          <v:shape id="_x0000_i1030" style="width:16.8pt;height:19.8pt" coordsize="" o:spt="100" adj="0,,0" path="" filled="f" stroked="f">
            <v:stroke joinstyle="miter"/>
            <v:imagedata r:id="rId18" o:title="base_23910_91720_11"/>
            <v:formulas/>
            <v:path o:connecttype="segments"/>
          </v:shape>
        </w:pict>
      </w:r>
      <w:r w:rsidR="00FB4EE3">
        <w:t xml:space="preserve"> - повышающий коэффициент за сложность и приоритетность предмета i;</w:t>
      </w:r>
    </w:p>
    <w:p w:rsidR="00FB4EE3" w:rsidRDefault="00FB4EE3">
      <w:pPr>
        <w:pStyle w:val="ConsPlusNormal"/>
        <w:ind w:firstLine="540"/>
        <w:jc w:val="both"/>
      </w:pPr>
      <w:r>
        <w:t>А - повышающий коэффициент за квалификационную категорию;</w:t>
      </w:r>
    </w:p>
    <w:p w:rsidR="00FB4EE3" w:rsidRDefault="00FB4EE3">
      <w:pPr>
        <w:pStyle w:val="ConsPlusNormal"/>
        <w:ind w:firstLine="540"/>
        <w:jc w:val="both"/>
      </w:pPr>
      <w:proofErr w:type="spellStart"/>
      <w:r>
        <w:t>Днз</w:t>
      </w:r>
      <w:proofErr w:type="spellEnd"/>
      <w:r>
        <w:t xml:space="preserve"> - доплата за неаудиторную занятость (определена в </w:t>
      </w:r>
      <w:hyperlink w:anchor="P612" w:history="1">
        <w:r>
          <w:rPr>
            <w:color w:val="0000FF"/>
          </w:rPr>
          <w:t>Приложении 3</w:t>
        </w:r>
      </w:hyperlink>
      <w:r>
        <w:t xml:space="preserve"> к Методике);</w:t>
      </w:r>
    </w:p>
    <w:p w:rsidR="00FB4EE3" w:rsidRDefault="00FB4EE3">
      <w:pPr>
        <w:pStyle w:val="ConsPlusNormal"/>
        <w:ind w:firstLine="540"/>
        <w:jc w:val="both"/>
      </w:pPr>
      <w:r>
        <w:t>100 - размер ежемесячной денежной компенсации на обеспечение книгоиздательской продукцией и периодическими изданиями.</w:t>
      </w:r>
    </w:p>
    <w:p w:rsidR="00FB4EE3" w:rsidRDefault="00FB4EE3">
      <w:pPr>
        <w:pStyle w:val="ConsPlusNormal"/>
        <w:jc w:val="both"/>
      </w:pPr>
    </w:p>
    <w:p w:rsidR="00FB4EE3" w:rsidRDefault="00FB4EE3">
      <w:pPr>
        <w:pStyle w:val="ConsPlusNormal"/>
        <w:jc w:val="center"/>
      </w:pPr>
      <w:r>
        <w:t>VII. Гарантии учителям муниципальных учреждений в связи</w:t>
      </w:r>
    </w:p>
    <w:p w:rsidR="00FB4EE3" w:rsidRDefault="00FB4EE3">
      <w:pPr>
        <w:pStyle w:val="ConsPlusNormal"/>
        <w:jc w:val="center"/>
      </w:pPr>
      <w:proofErr w:type="gramStart"/>
      <w:r>
        <w:t>с</w:t>
      </w:r>
      <w:proofErr w:type="gramEnd"/>
      <w:r>
        <w:t xml:space="preserve"> переходом на новую систему оплаты труда</w:t>
      </w:r>
    </w:p>
    <w:p w:rsidR="00FB4EE3" w:rsidRDefault="00FB4EE3">
      <w:pPr>
        <w:pStyle w:val="ConsPlusNormal"/>
        <w:ind w:firstLine="540"/>
        <w:jc w:val="both"/>
      </w:pPr>
      <w:r>
        <w:t>22. В случае, когда установленная в соответствии с новой системой оплаты труда базовая часть фонда оплаты труда учителя оказывается ниже установленной до ее введения, указанным работникам на время работы в учреждении при условии сохранения объема должностных обязанностей и выполнения ими работ той же квалификации выплачивается соответствующая разница и заработная плата исчисляется по формуле:</w:t>
      </w:r>
    </w:p>
    <w:p w:rsidR="00FB4EE3" w:rsidRDefault="00FB4EE3">
      <w:pPr>
        <w:pStyle w:val="ConsPlusNormal"/>
        <w:jc w:val="both"/>
      </w:pPr>
    </w:p>
    <w:p w:rsidR="00FB4EE3" w:rsidRDefault="00FB4EE3">
      <w:pPr>
        <w:pStyle w:val="ConsPlusNormal"/>
        <w:ind w:firstLine="540"/>
        <w:jc w:val="both"/>
      </w:pPr>
      <w:proofErr w:type="spellStart"/>
      <w:r>
        <w:t>ЗПбч</w:t>
      </w:r>
      <w:proofErr w:type="spellEnd"/>
      <w:r>
        <w:t xml:space="preserve"> = О + С + В, где:</w:t>
      </w:r>
    </w:p>
    <w:p w:rsidR="00FB4EE3" w:rsidRDefault="00FB4EE3">
      <w:pPr>
        <w:pStyle w:val="ConsPlusNormal"/>
        <w:ind w:firstLine="540"/>
        <w:jc w:val="both"/>
      </w:pPr>
      <w:proofErr w:type="spellStart"/>
      <w:r>
        <w:t>ЗПбч</w:t>
      </w:r>
      <w:proofErr w:type="spellEnd"/>
      <w:r>
        <w:t xml:space="preserve"> - базовая часть оплаты труда учителя;</w:t>
      </w:r>
    </w:p>
    <w:p w:rsidR="00FB4EE3" w:rsidRDefault="00FB4EE3">
      <w:pPr>
        <w:pStyle w:val="ConsPlusNormal"/>
        <w:ind w:firstLine="540"/>
        <w:jc w:val="both"/>
      </w:pPr>
      <w:r>
        <w:t>О - оклад учителя;</w:t>
      </w:r>
    </w:p>
    <w:p w:rsidR="00FB4EE3" w:rsidRDefault="00FB4EE3">
      <w:pPr>
        <w:pStyle w:val="ConsPlusNormal"/>
        <w:ind w:firstLine="540"/>
        <w:jc w:val="both"/>
      </w:pPr>
      <w:r>
        <w:t>С - специальная часть фонда оплаты труда;</w:t>
      </w:r>
    </w:p>
    <w:p w:rsidR="00FB4EE3" w:rsidRDefault="00FB4EE3">
      <w:pPr>
        <w:pStyle w:val="ConsPlusNormal"/>
        <w:ind w:firstLine="540"/>
        <w:jc w:val="both"/>
      </w:pPr>
      <w:r>
        <w:t xml:space="preserve">В - дополнительные выплаты в целях </w:t>
      </w:r>
      <w:proofErr w:type="spellStart"/>
      <w:r>
        <w:t>неуменьшения</w:t>
      </w:r>
      <w:proofErr w:type="spellEnd"/>
      <w:r>
        <w:t xml:space="preserve"> базовой части оплаты труда учителя за фактически отведенные часы по учебному плану в пределах общего фонда оплаты труда.</w:t>
      </w:r>
    </w:p>
    <w:p w:rsidR="00FB4EE3" w:rsidRDefault="00FB4EE3">
      <w:pPr>
        <w:pStyle w:val="ConsPlusNormal"/>
        <w:jc w:val="both"/>
      </w:pPr>
    </w:p>
    <w:p w:rsidR="00FB4EE3" w:rsidRDefault="00FB4EE3">
      <w:pPr>
        <w:pStyle w:val="ConsPlusNormal"/>
        <w:jc w:val="center"/>
      </w:pPr>
      <w:r>
        <w:t>VIII. Распределение стимулирующей части фонда оплаты труда</w:t>
      </w:r>
    </w:p>
    <w:p w:rsidR="00FB4EE3" w:rsidRDefault="00FB4EE3">
      <w:pPr>
        <w:pStyle w:val="ConsPlusNormal"/>
        <w:jc w:val="center"/>
      </w:pPr>
      <w:proofErr w:type="gramStart"/>
      <w:r>
        <w:t>муниципального</w:t>
      </w:r>
      <w:proofErr w:type="gramEnd"/>
      <w:r>
        <w:t xml:space="preserve"> учреждения</w:t>
      </w:r>
    </w:p>
    <w:p w:rsidR="00FB4EE3" w:rsidRDefault="00FB4EE3">
      <w:pPr>
        <w:pStyle w:val="ConsPlusNormal"/>
        <w:ind w:firstLine="540"/>
        <w:jc w:val="both"/>
      </w:pPr>
      <w:r>
        <w:t>23. Стимулирующая часть фонда оплаты труда муниципального учреждения рассчитывается по формуле:</w:t>
      </w:r>
    </w:p>
    <w:p w:rsidR="00FB4EE3" w:rsidRDefault="00FB4EE3">
      <w:pPr>
        <w:pStyle w:val="ConsPlusNormal"/>
        <w:jc w:val="both"/>
      </w:pPr>
    </w:p>
    <w:p w:rsidR="00FB4EE3" w:rsidRDefault="00FB4EE3">
      <w:pPr>
        <w:pStyle w:val="ConsPlusNormal"/>
        <w:ind w:firstLine="540"/>
        <w:jc w:val="both"/>
      </w:pPr>
      <w:proofErr w:type="spellStart"/>
      <w:r>
        <w:t>ФОТст</w:t>
      </w:r>
      <w:proofErr w:type="spellEnd"/>
      <w:r>
        <w:t xml:space="preserve"> = </w:t>
      </w:r>
      <w:proofErr w:type="spellStart"/>
      <w:r>
        <w:t>ФОТстауп</w:t>
      </w:r>
      <w:proofErr w:type="spellEnd"/>
      <w:r>
        <w:t xml:space="preserve"> + </w:t>
      </w:r>
      <w:proofErr w:type="spellStart"/>
      <w:r>
        <w:t>ФОТстпп</w:t>
      </w:r>
      <w:proofErr w:type="spellEnd"/>
      <w:r>
        <w:t xml:space="preserve"> + </w:t>
      </w:r>
      <w:proofErr w:type="spellStart"/>
      <w:r>
        <w:t>ФОТипп</w:t>
      </w:r>
      <w:proofErr w:type="spellEnd"/>
      <w:r>
        <w:t xml:space="preserve"> + </w:t>
      </w:r>
      <w:proofErr w:type="spellStart"/>
      <w:r>
        <w:t>ФОТстувп</w:t>
      </w:r>
      <w:proofErr w:type="spellEnd"/>
      <w:r>
        <w:t xml:space="preserve"> + </w:t>
      </w:r>
      <w:proofErr w:type="spellStart"/>
      <w:r>
        <w:t>ФОТстоп</w:t>
      </w:r>
      <w:proofErr w:type="spellEnd"/>
      <w:r>
        <w:t>, где:</w:t>
      </w:r>
    </w:p>
    <w:p w:rsidR="00FB4EE3" w:rsidRDefault="00FB4EE3">
      <w:pPr>
        <w:pStyle w:val="ConsPlusNormal"/>
        <w:jc w:val="both"/>
      </w:pPr>
    </w:p>
    <w:p w:rsidR="00FB4EE3" w:rsidRDefault="00FB4EE3">
      <w:pPr>
        <w:pStyle w:val="ConsPlusNormal"/>
        <w:ind w:firstLine="540"/>
        <w:jc w:val="both"/>
      </w:pPr>
      <w:proofErr w:type="spellStart"/>
      <w:r>
        <w:t>ФОТстауп</w:t>
      </w:r>
      <w:proofErr w:type="spellEnd"/>
      <w:r>
        <w:t xml:space="preserve"> - стимулирующая часть фонда оплаты труда административно-управленческого персонала;</w:t>
      </w:r>
    </w:p>
    <w:p w:rsidR="00FB4EE3" w:rsidRDefault="00FB4EE3">
      <w:pPr>
        <w:pStyle w:val="ConsPlusNormal"/>
        <w:ind w:firstLine="540"/>
        <w:jc w:val="both"/>
      </w:pPr>
      <w:proofErr w:type="spellStart"/>
      <w:r>
        <w:t>ФОТстпп</w:t>
      </w:r>
      <w:proofErr w:type="spellEnd"/>
      <w:r>
        <w:t xml:space="preserve"> - стимулирующая часть фонда оплаты труда учителей;</w:t>
      </w:r>
    </w:p>
    <w:p w:rsidR="00FB4EE3" w:rsidRDefault="00FB4EE3">
      <w:pPr>
        <w:pStyle w:val="ConsPlusNormal"/>
        <w:ind w:firstLine="540"/>
        <w:jc w:val="both"/>
      </w:pPr>
      <w:proofErr w:type="spellStart"/>
      <w:r>
        <w:t>ФОТипп</w:t>
      </w:r>
      <w:proofErr w:type="spellEnd"/>
      <w:r>
        <w:t xml:space="preserve"> - стимулирующая часть фонда оплаты труда иной категории педагогического персонала;</w:t>
      </w:r>
    </w:p>
    <w:p w:rsidR="00FB4EE3" w:rsidRDefault="00FB4EE3">
      <w:pPr>
        <w:pStyle w:val="ConsPlusNormal"/>
        <w:ind w:firstLine="540"/>
        <w:jc w:val="both"/>
      </w:pPr>
      <w:proofErr w:type="spellStart"/>
      <w:r>
        <w:t>ФОТстувп</w:t>
      </w:r>
      <w:proofErr w:type="spellEnd"/>
      <w:r>
        <w:t xml:space="preserve"> - стимулирующая часть фонда оплаты труда учебно-вспомогательного персонала;</w:t>
      </w:r>
    </w:p>
    <w:p w:rsidR="00FB4EE3" w:rsidRDefault="00FB4EE3">
      <w:pPr>
        <w:pStyle w:val="ConsPlusNormal"/>
        <w:ind w:firstLine="540"/>
        <w:jc w:val="both"/>
      </w:pPr>
      <w:proofErr w:type="spellStart"/>
      <w:r>
        <w:t>ФОТстоп</w:t>
      </w:r>
      <w:proofErr w:type="spellEnd"/>
      <w:r>
        <w:t xml:space="preserve"> - стимулирующая часть фонда оплаты труда обслуживающего персонала.</w:t>
      </w:r>
    </w:p>
    <w:p w:rsidR="00FB4EE3" w:rsidRDefault="00FB4EE3">
      <w:pPr>
        <w:pStyle w:val="ConsPlusNormal"/>
        <w:ind w:firstLine="540"/>
        <w:jc w:val="both"/>
      </w:pPr>
      <w:r>
        <w:t>Соотношение частей определяется муниципальным учреждением самостоятельно.</w:t>
      </w:r>
    </w:p>
    <w:p w:rsidR="00FB4EE3" w:rsidRDefault="00FB4EE3">
      <w:pPr>
        <w:pStyle w:val="ConsPlusNormal"/>
        <w:ind w:firstLine="540"/>
        <w:jc w:val="both"/>
      </w:pPr>
      <w:r>
        <w:t>24. Система стимулирующих выплат работникам муниципального учреждения включает в себя поощрительные выплаты по результатам труда (премии).</w:t>
      </w:r>
    </w:p>
    <w:p w:rsidR="00FB4EE3" w:rsidRDefault="00FB4EE3">
      <w:pPr>
        <w:pStyle w:val="ConsPlusNormal"/>
        <w:ind w:firstLine="540"/>
        <w:jc w:val="both"/>
      </w:pPr>
      <w:r>
        <w:t>25. Основными критериями для осуществления поощрительных выплат при разработке показателей качества и результативности труда учителей и иных категорий педагогического персонала являются:</w:t>
      </w:r>
    </w:p>
    <w:p w:rsidR="00FB4EE3" w:rsidRDefault="00FB4EE3">
      <w:pPr>
        <w:pStyle w:val="ConsPlusNormal"/>
        <w:ind w:firstLine="540"/>
        <w:jc w:val="both"/>
      </w:pPr>
      <w:proofErr w:type="gramStart"/>
      <w:r>
        <w:t>а</w:t>
      </w:r>
      <w:proofErr w:type="gramEnd"/>
      <w:r>
        <w:t>) качество обучения;</w:t>
      </w:r>
    </w:p>
    <w:p w:rsidR="00FB4EE3" w:rsidRDefault="00FB4EE3">
      <w:pPr>
        <w:pStyle w:val="ConsPlusNormal"/>
        <w:ind w:firstLine="540"/>
        <w:jc w:val="both"/>
      </w:pPr>
      <w:proofErr w:type="gramStart"/>
      <w:r>
        <w:t>б</w:t>
      </w:r>
      <w:proofErr w:type="gramEnd"/>
      <w:r>
        <w:t>) здоровье обучающихся;</w:t>
      </w:r>
    </w:p>
    <w:p w:rsidR="00FB4EE3" w:rsidRDefault="00FB4EE3">
      <w:pPr>
        <w:pStyle w:val="ConsPlusNormal"/>
        <w:ind w:firstLine="540"/>
        <w:jc w:val="both"/>
      </w:pPr>
      <w:proofErr w:type="gramStart"/>
      <w:r>
        <w:t>в</w:t>
      </w:r>
      <w:proofErr w:type="gramEnd"/>
      <w:r>
        <w:t>) воспитание обучающихся.</w:t>
      </w:r>
    </w:p>
    <w:p w:rsidR="00FB4EE3" w:rsidRDefault="00FB4EE3">
      <w:pPr>
        <w:pStyle w:val="ConsPlusNormal"/>
        <w:ind w:firstLine="540"/>
        <w:jc w:val="both"/>
      </w:pPr>
      <w:r>
        <w:lastRenderedPageBreak/>
        <w:t>26. Размеры, порядок и условия осуществления поощрительных выплат по результатам труда, включая показатели качества и результативности труда, для работников муниципального учреждения, определяются в локальных нормативных актах муниципального учреждения, принимаемых работодателем по согласованию с профсоюзным органом и (или) в коллективных договорах.</w:t>
      </w:r>
    </w:p>
    <w:p w:rsidR="00FB4EE3" w:rsidRDefault="00FB4EE3">
      <w:pPr>
        <w:pStyle w:val="ConsPlusNormal"/>
        <w:ind w:firstLine="540"/>
        <w:jc w:val="both"/>
      </w:pPr>
      <w:r>
        <w:t xml:space="preserve">Примерное положение о распределении стимулирующей части фонда оплаты труда муниципального учреждения приведено в </w:t>
      </w:r>
      <w:hyperlink w:anchor="P680" w:history="1">
        <w:r>
          <w:rPr>
            <w:color w:val="0000FF"/>
          </w:rPr>
          <w:t>Приложениях 4</w:t>
        </w:r>
      </w:hyperlink>
      <w:r>
        <w:t xml:space="preserve">, </w:t>
      </w:r>
      <w:hyperlink w:anchor="P1403" w:history="1">
        <w:r>
          <w:rPr>
            <w:color w:val="0000FF"/>
          </w:rPr>
          <w:t>6</w:t>
        </w:r>
      </w:hyperlink>
      <w:r>
        <w:t xml:space="preserve"> к Методике.</w:t>
      </w:r>
    </w:p>
    <w:p w:rsidR="00FB4EE3" w:rsidRDefault="00FB4EE3">
      <w:pPr>
        <w:pStyle w:val="ConsPlusNormal"/>
        <w:jc w:val="both"/>
      </w:pPr>
    </w:p>
    <w:p w:rsidR="00FB4EE3" w:rsidRDefault="00FB4EE3">
      <w:pPr>
        <w:pStyle w:val="ConsPlusNormal"/>
        <w:jc w:val="center"/>
      </w:pPr>
      <w:r>
        <w:t>IX. Расчет оплаты труда руководящих работников муниципальных</w:t>
      </w:r>
    </w:p>
    <w:p w:rsidR="00FB4EE3" w:rsidRDefault="00FB4EE3">
      <w:pPr>
        <w:pStyle w:val="ConsPlusNormal"/>
        <w:jc w:val="center"/>
      </w:pPr>
      <w:proofErr w:type="gramStart"/>
      <w:r>
        <w:t>учреждений</w:t>
      </w:r>
      <w:proofErr w:type="gramEnd"/>
    </w:p>
    <w:p w:rsidR="00FB4EE3" w:rsidRDefault="00FB4EE3">
      <w:pPr>
        <w:pStyle w:val="ConsPlusNormal"/>
        <w:jc w:val="both"/>
      </w:pPr>
    </w:p>
    <w:p w:rsidR="00FB4EE3" w:rsidRDefault="00FB4EE3">
      <w:pPr>
        <w:pStyle w:val="ConsPlusNormal"/>
        <w:ind w:firstLine="540"/>
        <w:jc w:val="both"/>
      </w:pPr>
      <w:r>
        <w:t>27. Должностной оклад руководителя муниципального учреждения устанавливается учредителем (ГРБС).</w:t>
      </w:r>
    </w:p>
    <w:p w:rsidR="00FB4EE3" w:rsidRDefault="00FB4EE3">
      <w:pPr>
        <w:pStyle w:val="ConsPlusNormal"/>
        <w:ind w:firstLine="540"/>
        <w:jc w:val="both"/>
      </w:pPr>
      <w:r>
        <w:t>Размер должностного оклада руководителя муниципального учреждения рассчитывается исходя из средней заработной платы учителей и иных категорий педагогического персонала муниципального учреждения и группы по оплате труда по следующей формуле:</w:t>
      </w:r>
    </w:p>
    <w:p w:rsidR="00FB4EE3" w:rsidRDefault="00FB4EE3">
      <w:pPr>
        <w:pStyle w:val="ConsPlusNormal"/>
        <w:jc w:val="both"/>
      </w:pPr>
    </w:p>
    <w:p w:rsidR="00FB4EE3" w:rsidRDefault="00FB4EE3">
      <w:pPr>
        <w:pStyle w:val="ConsPlusNormal"/>
        <w:ind w:firstLine="540"/>
        <w:jc w:val="both"/>
      </w:pPr>
      <w:r>
        <w:t xml:space="preserve">Дор = </w:t>
      </w:r>
      <w:proofErr w:type="spellStart"/>
      <w:r>
        <w:t>ЗПпср</w:t>
      </w:r>
      <w:proofErr w:type="spellEnd"/>
      <w:r>
        <w:t xml:space="preserve"> x Кг, где:</w:t>
      </w:r>
    </w:p>
    <w:p w:rsidR="00FB4EE3" w:rsidRDefault="00FB4EE3">
      <w:pPr>
        <w:pStyle w:val="ConsPlusNormal"/>
        <w:jc w:val="both"/>
      </w:pPr>
    </w:p>
    <w:p w:rsidR="00FB4EE3" w:rsidRDefault="00FB4EE3">
      <w:pPr>
        <w:pStyle w:val="ConsPlusNormal"/>
        <w:ind w:firstLine="540"/>
        <w:jc w:val="both"/>
      </w:pPr>
      <w:proofErr w:type="spellStart"/>
      <w:r>
        <w:t>ДОр</w:t>
      </w:r>
      <w:proofErr w:type="spellEnd"/>
      <w:r>
        <w:t xml:space="preserve"> - должностной оклад руководителя муниципального учреждения;</w:t>
      </w:r>
    </w:p>
    <w:p w:rsidR="00FB4EE3" w:rsidRDefault="00FB4EE3">
      <w:pPr>
        <w:pStyle w:val="ConsPlusNormal"/>
        <w:ind w:firstLine="540"/>
        <w:jc w:val="both"/>
      </w:pPr>
      <w:proofErr w:type="spellStart"/>
      <w:r>
        <w:t>ЗПпср</w:t>
      </w:r>
      <w:proofErr w:type="spellEnd"/>
      <w:r>
        <w:t xml:space="preserve"> - средняя заработная плата учителей и иных категорий педагогического персонала муниципального учреждения;</w:t>
      </w:r>
    </w:p>
    <w:p w:rsidR="00FB4EE3" w:rsidRDefault="00FB4EE3">
      <w:pPr>
        <w:pStyle w:val="ConsPlusNormal"/>
        <w:ind w:firstLine="540"/>
        <w:jc w:val="both"/>
      </w:pPr>
      <w:r>
        <w:t>Кг - коэффициент по группе по оплате труда руководителя муниципального учреждения (далее - группа по оплате труда).</w:t>
      </w:r>
    </w:p>
    <w:p w:rsidR="00FB4EE3" w:rsidRDefault="00FB4EE3">
      <w:pPr>
        <w:pStyle w:val="ConsPlusNormal"/>
        <w:ind w:firstLine="540"/>
        <w:jc w:val="both"/>
      </w:pPr>
      <w:r>
        <w:t>Коэффициент по группе по оплате труда устанавливается:</w:t>
      </w:r>
    </w:p>
    <w:p w:rsidR="00FB4EE3" w:rsidRDefault="00FB4EE3">
      <w:pPr>
        <w:pStyle w:val="ConsPlusNormal"/>
        <w:ind w:firstLine="540"/>
        <w:jc w:val="both"/>
      </w:pPr>
      <w:r>
        <w:t>1 группа - коэффициент 2,7;</w:t>
      </w:r>
    </w:p>
    <w:p w:rsidR="00FB4EE3" w:rsidRDefault="00FB4EE3">
      <w:pPr>
        <w:pStyle w:val="ConsPlusNormal"/>
        <w:ind w:firstLine="540"/>
        <w:jc w:val="both"/>
      </w:pPr>
      <w:r>
        <w:t>2 группа - коэффициент 2,3;</w:t>
      </w:r>
    </w:p>
    <w:p w:rsidR="00FB4EE3" w:rsidRDefault="00FB4EE3">
      <w:pPr>
        <w:pStyle w:val="ConsPlusNormal"/>
        <w:ind w:firstLine="540"/>
        <w:jc w:val="both"/>
      </w:pPr>
      <w:r>
        <w:t>3 группа - коэффициент 1,8;</w:t>
      </w:r>
    </w:p>
    <w:p w:rsidR="00FB4EE3" w:rsidRDefault="00FB4EE3">
      <w:pPr>
        <w:pStyle w:val="ConsPlusNormal"/>
        <w:ind w:firstLine="540"/>
        <w:jc w:val="both"/>
      </w:pPr>
      <w:r>
        <w:t>4 группа - коэффициент 1,4.</w:t>
      </w:r>
    </w:p>
    <w:p w:rsidR="00FB4EE3" w:rsidRDefault="00FB4EE3">
      <w:pPr>
        <w:pStyle w:val="ConsPlusNormal"/>
        <w:ind w:firstLine="540"/>
        <w:jc w:val="both"/>
      </w:pPr>
      <w:r>
        <w:t>При расчете средней заработной платы учителей и иных категорий педагогического персонала учитываются их оклады (должностные оклады) и выплаты стимулирующего характера (без учета выплаты ежемесячного денежного вознаграждения педагогическим работникам за выполнение функций классного руководителя).</w:t>
      </w:r>
    </w:p>
    <w:p w:rsidR="00FB4EE3" w:rsidRDefault="00FB4EE3">
      <w:pPr>
        <w:pStyle w:val="ConsPlusNormal"/>
        <w:ind w:firstLine="540"/>
        <w:jc w:val="both"/>
      </w:pPr>
      <w:r>
        <w:t>Расчет средней заработной платы учителей и иных категорий педагогического персонала муниципального учреждения осуществляется на начало учебного года.</w:t>
      </w:r>
    </w:p>
    <w:p w:rsidR="00FB4EE3" w:rsidRDefault="00FB4EE3">
      <w:pPr>
        <w:pStyle w:val="ConsPlusNormal"/>
        <w:ind w:firstLine="540"/>
        <w:jc w:val="both"/>
      </w:pPr>
      <w:r>
        <w:t>Средняя заработная плата учителей и иных категорий педагогического персонала муниципального учреждения определяется путем деления суммы окладов (должностных окладов) и выплат стимулирующего характера (за исключением выплат ежемесячного денежного вознаграждения педагогическим работникам за выполнение функций классного руководителя) на фактическую численность данных работников по состоянию на начало учебного года.</w:t>
      </w:r>
    </w:p>
    <w:p w:rsidR="00FB4EE3" w:rsidRDefault="00FB4EE3">
      <w:pPr>
        <w:pStyle w:val="ConsPlusNormal"/>
        <w:ind w:firstLine="540"/>
        <w:jc w:val="both"/>
      </w:pPr>
      <w:r>
        <w:t xml:space="preserve">28. Должностные оклады заместителям руководителя муниципального учреждения при нормальной продолжительности рабочего времени - 40 часов в неделю - устанавливаются от 50 до 90 процентов от должностного оклада руководителя муниципального учреждения. При замещении должности заместителя руководителя муниципального учреждения на условиях неполного рабочего времени должностной оклад устанавливается пропорционально должностному окладу, установленному за работу в условиях нормальной продолжительности рабочего времени. Стимулирующие выплаты заместителям руководителя муниципального учреждения устанавливаются в соответствии с </w:t>
      </w:r>
      <w:hyperlink w:anchor="P1403" w:history="1">
        <w:r>
          <w:rPr>
            <w:color w:val="0000FF"/>
          </w:rPr>
          <w:t>Приложением 6</w:t>
        </w:r>
      </w:hyperlink>
      <w:r>
        <w:t xml:space="preserve"> к Методике.</w:t>
      </w:r>
    </w:p>
    <w:p w:rsidR="00FB4EE3" w:rsidRDefault="00FB4EE3">
      <w:pPr>
        <w:pStyle w:val="ConsPlusNormal"/>
        <w:ind w:firstLine="540"/>
        <w:jc w:val="both"/>
      </w:pPr>
      <w:r>
        <w:t xml:space="preserve">29. Из специальной части фонда оплаты труда муниципального учреждения осуществляются надбавки руководителям муниципального учреждения, заместителям руководителей муниципального учреждения за наличие почетного звания, государственных наград, ученой степени в соответствии с </w:t>
      </w:r>
      <w:hyperlink w:anchor="P1565" w:history="1">
        <w:r>
          <w:rPr>
            <w:color w:val="0000FF"/>
          </w:rPr>
          <w:t>Приложением 7</w:t>
        </w:r>
      </w:hyperlink>
      <w:r>
        <w:t xml:space="preserve"> к Методике.</w:t>
      </w:r>
    </w:p>
    <w:p w:rsidR="00FB4EE3" w:rsidRDefault="00FB4EE3">
      <w:pPr>
        <w:pStyle w:val="ConsPlusNormal"/>
        <w:ind w:firstLine="540"/>
        <w:jc w:val="both"/>
      </w:pPr>
      <w:r>
        <w:t>30. Определение группы по оплате труда осуществляется в зависимости от объемных показателей деятельности муниципального учреждения.</w:t>
      </w:r>
    </w:p>
    <w:p w:rsidR="00FB4EE3" w:rsidRDefault="00FB4EE3">
      <w:pPr>
        <w:pStyle w:val="ConsPlusNormal"/>
        <w:ind w:firstLine="540"/>
        <w:jc w:val="both"/>
      </w:pPr>
      <w:r>
        <w:lastRenderedPageBreak/>
        <w:t>31. Объемные показатели деятельности каждого муниципального учреждения при определении группы по оплате труда оцениваются в баллах:</w:t>
      </w:r>
    </w:p>
    <w:p w:rsidR="00FB4EE3" w:rsidRDefault="00FB4EE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0"/>
        <w:gridCol w:w="4762"/>
        <w:gridCol w:w="2891"/>
        <w:gridCol w:w="1320"/>
      </w:tblGrid>
      <w:tr w:rsidR="00FB4EE3" w:rsidTr="008C05AA">
        <w:tc>
          <w:tcPr>
            <w:tcW w:w="660" w:type="dxa"/>
          </w:tcPr>
          <w:p w:rsidR="00FB4EE3" w:rsidRDefault="00FB4EE3">
            <w:pPr>
              <w:pStyle w:val="ConsPlusNormal"/>
              <w:jc w:val="center"/>
            </w:pPr>
            <w:r>
              <w:t>N</w:t>
            </w:r>
          </w:p>
        </w:tc>
        <w:tc>
          <w:tcPr>
            <w:tcW w:w="4762" w:type="dxa"/>
          </w:tcPr>
          <w:p w:rsidR="00FB4EE3" w:rsidRDefault="00FB4EE3">
            <w:pPr>
              <w:pStyle w:val="ConsPlusNormal"/>
              <w:jc w:val="center"/>
            </w:pPr>
            <w:r>
              <w:t>Показатели</w:t>
            </w:r>
          </w:p>
        </w:tc>
        <w:tc>
          <w:tcPr>
            <w:tcW w:w="2891" w:type="dxa"/>
          </w:tcPr>
          <w:p w:rsidR="00FB4EE3" w:rsidRDefault="00FB4EE3">
            <w:pPr>
              <w:pStyle w:val="ConsPlusNormal"/>
              <w:jc w:val="center"/>
            </w:pPr>
            <w:r>
              <w:t>Условия</w:t>
            </w:r>
          </w:p>
        </w:tc>
        <w:tc>
          <w:tcPr>
            <w:tcW w:w="1320" w:type="dxa"/>
          </w:tcPr>
          <w:p w:rsidR="00FB4EE3" w:rsidRDefault="00FB4EE3">
            <w:pPr>
              <w:pStyle w:val="ConsPlusNormal"/>
              <w:jc w:val="center"/>
            </w:pPr>
            <w:r>
              <w:t>Количество баллов</w:t>
            </w:r>
          </w:p>
        </w:tc>
      </w:tr>
      <w:tr w:rsidR="00FB4EE3" w:rsidTr="008C05AA">
        <w:tc>
          <w:tcPr>
            <w:tcW w:w="660" w:type="dxa"/>
          </w:tcPr>
          <w:p w:rsidR="00FB4EE3" w:rsidRDefault="00FB4EE3">
            <w:pPr>
              <w:pStyle w:val="ConsPlusNormal"/>
              <w:jc w:val="center"/>
            </w:pPr>
            <w:r>
              <w:t>1.</w:t>
            </w:r>
          </w:p>
        </w:tc>
        <w:tc>
          <w:tcPr>
            <w:tcW w:w="4762" w:type="dxa"/>
          </w:tcPr>
          <w:p w:rsidR="00FB4EE3" w:rsidRDefault="00FB4EE3">
            <w:pPr>
              <w:pStyle w:val="ConsPlusNormal"/>
            </w:pPr>
            <w:r>
              <w:t>Количество обучающихся (воспитанников) в муниципальном учреждении</w:t>
            </w:r>
          </w:p>
        </w:tc>
        <w:tc>
          <w:tcPr>
            <w:tcW w:w="2891" w:type="dxa"/>
          </w:tcPr>
          <w:p w:rsidR="00FB4EE3" w:rsidRDefault="00FB4EE3">
            <w:pPr>
              <w:pStyle w:val="ConsPlusNormal"/>
              <w:jc w:val="both"/>
            </w:pPr>
            <w:proofErr w:type="gramStart"/>
            <w:r>
              <w:t>из</w:t>
            </w:r>
            <w:proofErr w:type="gramEnd"/>
            <w:r>
              <w:t xml:space="preserve"> расчета за каждого обучающегося (воспитанника)</w:t>
            </w:r>
          </w:p>
        </w:tc>
        <w:tc>
          <w:tcPr>
            <w:tcW w:w="1320" w:type="dxa"/>
          </w:tcPr>
          <w:p w:rsidR="00FB4EE3" w:rsidRDefault="00FB4EE3">
            <w:pPr>
              <w:pStyle w:val="ConsPlusNormal"/>
              <w:jc w:val="center"/>
            </w:pPr>
            <w:r>
              <w:t>0,3</w:t>
            </w:r>
          </w:p>
        </w:tc>
      </w:tr>
      <w:tr w:rsidR="00FB4EE3" w:rsidTr="008C05AA">
        <w:tc>
          <w:tcPr>
            <w:tcW w:w="660" w:type="dxa"/>
            <w:vMerge w:val="restart"/>
          </w:tcPr>
          <w:p w:rsidR="00FB4EE3" w:rsidRDefault="00FB4EE3">
            <w:pPr>
              <w:pStyle w:val="ConsPlusNormal"/>
              <w:jc w:val="center"/>
            </w:pPr>
            <w:r>
              <w:t>2.</w:t>
            </w:r>
          </w:p>
        </w:tc>
        <w:tc>
          <w:tcPr>
            <w:tcW w:w="4762" w:type="dxa"/>
            <w:vMerge w:val="restart"/>
          </w:tcPr>
          <w:p w:rsidR="00FB4EE3" w:rsidRDefault="00FB4EE3">
            <w:pPr>
              <w:pStyle w:val="ConsPlusNormal"/>
              <w:jc w:val="both"/>
            </w:pPr>
            <w:r>
              <w:t>Количество работников муниципального учреждения</w:t>
            </w:r>
          </w:p>
        </w:tc>
        <w:tc>
          <w:tcPr>
            <w:tcW w:w="2891" w:type="dxa"/>
          </w:tcPr>
          <w:p w:rsidR="00FB4EE3" w:rsidRDefault="00FB4EE3">
            <w:pPr>
              <w:pStyle w:val="ConsPlusNormal"/>
            </w:pPr>
            <w:proofErr w:type="gramStart"/>
            <w:r>
              <w:t>за</w:t>
            </w:r>
            <w:proofErr w:type="gramEnd"/>
            <w:r>
              <w:t xml:space="preserve"> каждого работника</w:t>
            </w:r>
          </w:p>
        </w:tc>
        <w:tc>
          <w:tcPr>
            <w:tcW w:w="1320" w:type="dxa"/>
          </w:tcPr>
          <w:p w:rsidR="00FB4EE3" w:rsidRDefault="00FB4EE3">
            <w:pPr>
              <w:pStyle w:val="ConsPlusNormal"/>
              <w:jc w:val="center"/>
            </w:pPr>
            <w:r>
              <w:t>1</w:t>
            </w:r>
          </w:p>
        </w:tc>
      </w:tr>
      <w:tr w:rsidR="00FB4EE3" w:rsidTr="008C05AA">
        <w:tblPrEx>
          <w:tblBorders>
            <w:insideH w:val="nil"/>
          </w:tblBorders>
        </w:tblPrEx>
        <w:tc>
          <w:tcPr>
            <w:tcW w:w="660" w:type="dxa"/>
            <w:vMerge/>
          </w:tcPr>
          <w:p w:rsidR="00FB4EE3" w:rsidRDefault="00FB4EE3"/>
        </w:tc>
        <w:tc>
          <w:tcPr>
            <w:tcW w:w="4762" w:type="dxa"/>
            <w:vMerge/>
          </w:tcPr>
          <w:p w:rsidR="00FB4EE3" w:rsidRDefault="00FB4EE3"/>
        </w:tc>
        <w:tc>
          <w:tcPr>
            <w:tcW w:w="2891" w:type="dxa"/>
            <w:tcBorders>
              <w:bottom w:val="nil"/>
            </w:tcBorders>
          </w:tcPr>
          <w:p w:rsidR="00FB4EE3" w:rsidRDefault="00FB4EE3">
            <w:pPr>
              <w:pStyle w:val="ConsPlusNormal"/>
            </w:pPr>
            <w:proofErr w:type="gramStart"/>
            <w:r>
              <w:t>дополнительно</w:t>
            </w:r>
            <w:proofErr w:type="gramEnd"/>
            <w:r>
              <w:t xml:space="preserve"> за каждого работника, имеющего:</w:t>
            </w:r>
          </w:p>
        </w:tc>
        <w:tc>
          <w:tcPr>
            <w:tcW w:w="1320" w:type="dxa"/>
            <w:tcBorders>
              <w:bottom w:val="nil"/>
            </w:tcBorders>
          </w:tcPr>
          <w:p w:rsidR="00FB4EE3" w:rsidRDefault="00FB4EE3">
            <w:pPr>
              <w:pStyle w:val="ConsPlusNormal"/>
            </w:pPr>
          </w:p>
        </w:tc>
      </w:tr>
      <w:tr w:rsidR="00FB4EE3" w:rsidTr="008C05AA">
        <w:tblPrEx>
          <w:tblBorders>
            <w:insideH w:val="nil"/>
          </w:tblBorders>
        </w:tblPrEx>
        <w:tc>
          <w:tcPr>
            <w:tcW w:w="660" w:type="dxa"/>
            <w:vMerge/>
          </w:tcPr>
          <w:p w:rsidR="00FB4EE3" w:rsidRDefault="00FB4EE3"/>
        </w:tc>
        <w:tc>
          <w:tcPr>
            <w:tcW w:w="4762" w:type="dxa"/>
            <w:vMerge/>
          </w:tcPr>
          <w:p w:rsidR="00FB4EE3" w:rsidRDefault="00FB4EE3"/>
        </w:tc>
        <w:tc>
          <w:tcPr>
            <w:tcW w:w="2891" w:type="dxa"/>
            <w:tcBorders>
              <w:top w:val="nil"/>
              <w:bottom w:val="nil"/>
            </w:tcBorders>
          </w:tcPr>
          <w:p w:rsidR="00FB4EE3" w:rsidRDefault="00FB4EE3">
            <w:pPr>
              <w:pStyle w:val="ConsPlusNormal"/>
            </w:pPr>
            <w:r>
              <w:t>- первую квалификационную категорию;</w:t>
            </w:r>
          </w:p>
        </w:tc>
        <w:tc>
          <w:tcPr>
            <w:tcW w:w="1320" w:type="dxa"/>
            <w:tcBorders>
              <w:top w:val="nil"/>
              <w:bottom w:val="nil"/>
            </w:tcBorders>
          </w:tcPr>
          <w:p w:rsidR="00FB4EE3" w:rsidRDefault="00FB4EE3">
            <w:pPr>
              <w:pStyle w:val="ConsPlusNormal"/>
              <w:jc w:val="center"/>
            </w:pPr>
            <w:r>
              <w:t>0,5</w:t>
            </w:r>
          </w:p>
        </w:tc>
      </w:tr>
      <w:tr w:rsidR="00FB4EE3" w:rsidTr="008C05AA">
        <w:tc>
          <w:tcPr>
            <w:tcW w:w="660" w:type="dxa"/>
            <w:vMerge/>
          </w:tcPr>
          <w:p w:rsidR="00FB4EE3" w:rsidRDefault="00FB4EE3"/>
        </w:tc>
        <w:tc>
          <w:tcPr>
            <w:tcW w:w="4762" w:type="dxa"/>
            <w:vMerge/>
          </w:tcPr>
          <w:p w:rsidR="00FB4EE3" w:rsidRDefault="00FB4EE3"/>
        </w:tc>
        <w:tc>
          <w:tcPr>
            <w:tcW w:w="2891" w:type="dxa"/>
            <w:tcBorders>
              <w:top w:val="nil"/>
            </w:tcBorders>
          </w:tcPr>
          <w:p w:rsidR="00FB4EE3" w:rsidRDefault="00FB4EE3">
            <w:pPr>
              <w:pStyle w:val="ConsPlusNormal"/>
            </w:pPr>
            <w:r>
              <w:t>- высшую квалификационную категорию</w:t>
            </w:r>
          </w:p>
        </w:tc>
        <w:tc>
          <w:tcPr>
            <w:tcW w:w="1320" w:type="dxa"/>
            <w:tcBorders>
              <w:top w:val="nil"/>
            </w:tcBorders>
          </w:tcPr>
          <w:p w:rsidR="00FB4EE3" w:rsidRDefault="00FB4EE3">
            <w:pPr>
              <w:pStyle w:val="ConsPlusNormal"/>
              <w:jc w:val="center"/>
            </w:pPr>
            <w:r>
              <w:t>1</w:t>
            </w:r>
          </w:p>
        </w:tc>
      </w:tr>
      <w:tr w:rsidR="00FB4EE3" w:rsidTr="008C05AA">
        <w:tc>
          <w:tcPr>
            <w:tcW w:w="660" w:type="dxa"/>
          </w:tcPr>
          <w:p w:rsidR="00FB4EE3" w:rsidRDefault="00FB4EE3">
            <w:pPr>
              <w:pStyle w:val="ConsPlusNormal"/>
              <w:jc w:val="center"/>
            </w:pPr>
            <w:r>
              <w:t>3.</w:t>
            </w:r>
          </w:p>
        </w:tc>
        <w:tc>
          <w:tcPr>
            <w:tcW w:w="4762" w:type="dxa"/>
          </w:tcPr>
          <w:p w:rsidR="00FB4EE3" w:rsidRDefault="00FB4EE3">
            <w:pPr>
              <w:pStyle w:val="ConsPlusNormal"/>
            </w:pPr>
            <w:r>
              <w:t>Наличие групп продленного дня</w:t>
            </w:r>
          </w:p>
        </w:tc>
        <w:tc>
          <w:tcPr>
            <w:tcW w:w="2891" w:type="dxa"/>
          </w:tcPr>
          <w:p w:rsidR="00FB4EE3" w:rsidRDefault="00FB4EE3">
            <w:pPr>
              <w:pStyle w:val="ConsPlusNormal"/>
            </w:pPr>
          </w:p>
        </w:tc>
        <w:tc>
          <w:tcPr>
            <w:tcW w:w="1320" w:type="dxa"/>
          </w:tcPr>
          <w:p w:rsidR="00FB4EE3" w:rsidRDefault="00FB4EE3">
            <w:pPr>
              <w:pStyle w:val="ConsPlusNormal"/>
              <w:jc w:val="center"/>
            </w:pPr>
            <w:proofErr w:type="gramStart"/>
            <w:r>
              <w:t>до</w:t>
            </w:r>
            <w:proofErr w:type="gramEnd"/>
            <w:r>
              <w:t xml:space="preserve"> 20</w:t>
            </w:r>
          </w:p>
        </w:tc>
      </w:tr>
      <w:tr w:rsidR="00FB4EE3" w:rsidTr="008C05AA">
        <w:tc>
          <w:tcPr>
            <w:tcW w:w="660" w:type="dxa"/>
            <w:vMerge w:val="restart"/>
          </w:tcPr>
          <w:p w:rsidR="00FB4EE3" w:rsidRDefault="00FB4EE3">
            <w:pPr>
              <w:pStyle w:val="ConsPlusNormal"/>
              <w:jc w:val="center"/>
            </w:pPr>
            <w:r>
              <w:t>4.</w:t>
            </w:r>
          </w:p>
        </w:tc>
        <w:tc>
          <w:tcPr>
            <w:tcW w:w="4762" w:type="dxa"/>
            <w:vMerge w:val="restart"/>
          </w:tcPr>
          <w:p w:rsidR="00FB4EE3" w:rsidRDefault="00FB4EE3">
            <w:pPr>
              <w:pStyle w:val="ConsPlusNormal"/>
            </w:pPr>
            <w:r>
              <w:t>Наличие филиалов</w:t>
            </w:r>
          </w:p>
        </w:tc>
        <w:tc>
          <w:tcPr>
            <w:tcW w:w="2891" w:type="dxa"/>
            <w:tcBorders>
              <w:bottom w:val="nil"/>
            </w:tcBorders>
          </w:tcPr>
          <w:p w:rsidR="00FB4EE3" w:rsidRDefault="00FB4EE3">
            <w:pPr>
              <w:pStyle w:val="ConsPlusNormal"/>
            </w:pPr>
            <w:proofErr w:type="gramStart"/>
            <w:r>
              <w:t>за</w:t>
            </w:r>
            <w:proofErr w:type="gramEnd"/>
            <w:r>
              <w:t xml:space="preserve"> каждое указанное структурное подразделение:</w:t>
            </w:r>
          </w:p>
        </w:tc>
        <w:tc>
          <w:tcPr>
            <w:tcW w:w="1320" w:type="dxa"/>
            <w:tcBorders>
              <w:bottom w:val="nil"/>
            </w:tcBorders>
          </w:tcPr>
          <w:p w:rsidR="00FB4EE3" w:rsidRDefault="00FB4EE3">
            <w:pPr>
              <w:pStyle w:val="ConsPlusNormal"/>
            </w:pPr>
          </w:p>
        </w:tc>
      </w:tr>
      <w:tr w:rsidR="00FB4EE3" w:rsidTr="008C05AA">
        <w:tblPrEx>
          <w:tblBorders>
            <w:insideH w:val="nil"/>
          </w:tblBorders>
        </w:tblPrEx>
        <w:tc>
          <w:tcPr>
            <w:tcW w:w="660" w:type="dxa"/>
            <w:vMerge/>
          </w:tcPr>
          <w:p w:rsidR="00FB4EE3" w:rsidRDefault="00FB4EE3"/>
        </w:tc>
        <w:tc>
          <w:tcPr>
            <w:tcW w:w="4762" w:type="dxa"/>
            <w:vMerge/>
          </w:tcPr>
          <w:p w:rsidR="00FB4EE3" w:rsidRDefault="00FB4EE3"/>
        </w:tc>
        <w:tc>
          <w:tcPr>
            <w:tcW w:w="2891" w:type="dxa"/>
            <w:tcBorders>
              <w:top w:val="nil"/>
              <w:bottom w:val="nil"/>
            </w:tcBorders>
          </w:tcPr>
          <w:p w:rsidR="00FB4EE3" w:rsidRDefault="00FB4EE3">
            <w:pPr>
              <w:pStyle w:val="ConsPlusNormal"/>
            </w:pPr>
            <w:r>
              <w:t>- до 100 чел.</w:t>
            </w:r>
          </w:p>
        </w:tc>
        <w:tc>
          <w:tcPr>
            <w:tcW w:w="1320" w:type="dxa"/>
            <w:tcBorders>
              <w:top w:val="nil"/>
              <w:bottom w:val="nil"/>
            </w:tcBorders>
          </w:tcPr>
          <w:p w:rsidR="00FB4EE3" w:rsidRDefault="00FB4EE3">
            <w:pPr>
              <w:pStyle w:val="ConsPlusNormal"/>
              <w:jc w:val="center"/>
            </w:pPr>
            <w:proofErr w:type="gramStart"/>
            <w:r>
              <w:t>до</w:t>
            </w:r>
            <w:proofErr w:type="gramEnd"/>
            <w:r>
              <w:t xml:space="preserve"> 20</w:t>
            </w:r>
          </w:p>
        </w:tc>
      </w:tr>
      <w:tr w:rsidR="00FB4EE3" w:rsidTr="008C05AA">
        <w:tblPrEx>
          <w:tblBorders>
            <w:insideH w:val="nil"/>
          </w:tblBorders>
        </w:tblPrEx>
        <w:tc>
          <w:tcPr>
            <w:tcW w:w="660" w:type="dxa"/>
            <w:vMerge/>
          </w:tcPr>
          <w:p w:rsidR="00FB4EE3" w:rsidRDefault="00FB4EE3"/>
        </w:tc>
        <w:tc>
          <w:tcPr>
            <w:tcW w:w="4762" w:type="dxa"/>
            <w:vMerge/>
          </w:tcPr>
          <w:p w:rsidR="00FB4EE3" w:rsidRDefault="00FB4EE3"/>
        </w:tc>
        <w:tc>
          <w:tcPr>
            <w:tcW w:w="2891" w:type="dxa"/>
            <w:tcBorders>
              <w:top w:val="nil"/>
              <w:bottom w:val="nil"/>
            </w:tcBorders>
          </w:tcPr>
          <w:p w:rsidR="00FB4EE3" w:rsidRDefault="00FB4EE3">
            <w:pPr>
              <w:pStyle w:val="ConsPlusNormal"/>
            </w:pPr>
            <w:r>
              <w:t>- от 100 до 200 чел.</w:t>
            </w:r>
          </w:p>
        </w:tc>
        <w:tc>
          <w:tcPr>
            <w:tcW w:w="1320" w:type="dxa"/>
            <w:tcBorders>
              <w:top w:val="nil"/>
              <w:bottom w:val="nil"/>
            </w:tcBorders>
          </w:tcPr>
          <w:p w:rsidR="00FB4EE3" w:rsidRDefault="00FB4EE3">
            <w:pPr>
              <w:pStyle w:val="ConsPlusNormal"/>
              <w:jc w:val="center"/>
            </w:pPr>
            <w:proofErr w:type="gramStart"/>
            <w:r>
              <w:t>до</w:t>
            </w:r>
            <w:proofErr w:type="gramEnd"/>
            <w:r>
              <w:t xml:space="preserve"> 30</w:t>
            </w:r>
          </w:p>
        </w:tc>
      </w:tr>
      <w:tr w:rsidR="00FB4EE3" w:rsidTr="008C05AA">
        <w:tc>
          <w:tcPr>
            <w:tcW w:w="660" w:type="dxa"/>
            <w:vMerge/>
          </w:tcPr>
          <w:p w:rsidR="00FB4EE3" w:rsidRDefault="00FB4EE3"/>
        </w:tc>
        <w:tc>
          <w:tcPr>
            <w:tcW w:w="4762" w:type="dxa"/>
            <w:vMerge/>
          </w:tcPr>
          <w:p w:rsidR="00FB4EE3" w:rsidRDefault="00FB4EE3"/>
        </w:tc>
        <w:tc>
          <w:tcPr>
            <w:tcW w:w="2891" w:type="dxa"/>
            <w:tcBorders>
              <w:top w:val="nil"/>
            </w:tcBorders>
          </w:tcPr>
          <w:p w:rsidR="00FB4EE3" w:rsidRDefault="00FB4EE3">
            <w:pPr>
              <w:pStyle w:val="ConsPlusNormal"/>
            </w:pPr>
            <w:r>
              <w:t>- свыше 200 чел.</w:t>
            </w:r>
          </w:p>
        </w:tc>
        <w:tc>
          <w:tcPr>
            <w:tcW w:w="1320" w:type="dxa"/>
            <w:tcBorders>
              <w:top w:val="nil"/>
            </w:tcBorders>
          </w:tcPr>
          <w:p w:rsidR="00FB4EE3" w:rsidRDefault="00FB4EE3">
            <w:pPr>
              <w:pStyle w:val="ConsPlusNormal"/>
              <w:jc w:val="center"/>
            </w:pPr>
            <w:proofErr w:type="gramStart"/>
            <w:r>
              <w:t>до</w:t>
            </w:r>
            <w:proofErr w:type="gramEnd"/>
            <w:r>
              <w:t xml:space="preserve"> 50</w:t>
            </w:r>
          </w:p>
        </w:tc>
      </w:tr>
      <w:tr w:rsidR="00FB4EE3" w:rsidTr="008C05AA">
        <w:tc>
          <w:tcPr>
            <w:tcW w:w="660" w:type="dxa"/>
          </w:tcPr>
          <w:p w:rsidR="00FB4EE3" w:rsidRDefault="00FB4EE3">
            <w:pPr>
              <w:pStyle w:val="ConsPlusNormal"/>
              <w:jc w:val="center"/>
            </w:pPr>
            <w:r>
              <w:t>5.</w:t>
            </w:r>
          </w:p>
        </w:tc>
        <w:tc>
          <w:tcPr>
            <w:tcW w:w="4762" w:type="dxa"/>
          </w:tcPr>
          <w:p w:rsidR="00FB4EE3" w:rsidRDefault="00FB4EE3">
            <w:pPr>
              <w:pStyle w:val="ConsPlusNormal"/>
            </w:pPr>
            <w:r>
              <w:t>Наличие оборудованных и используемых в образовательном процессе компьютерных классов</w:t>
            </w:r>
          </w:p>
        </w:tc>
        <w:tc>
          <w:tcPr>
            <w:tcW w:w="2891" w:type="dxa"/>
          </w:tcPr>
          <w:p w:rsidR="00FB4EE3" w:rsidRDefault="00FB4EE3">
            <w:pPr>
              <w:pStyle w:val="ConsPlusNormal"/>
            </w:pPr>
            <w:proofErr w:type="gramStart"/>
            <w:r>
              <w:t>за</w:t>
            </w:r>
            <w:proofErr w:type="gramEnd"/>
            <w:r>
              <w:t xml:space="preserve"> каждый класс</w:t>
            </w:r>
          </w:p>
        </w:tc>
        <w:tc>
          <w:tcPr>
            <w:tcW w:w="1320" w:type="dxa"/>
          </w:tcPr>
          <w:p w:rsidR="00FB4EE3" w:rsidRDefault="00FB4EE3">
            <w:pPr>
              <w:pStyle w:val="ConsPlusNormal"/>
              <w:jc w:val="center"/>
            </w:pPr>
            <w:proofErr w:type="gramStart"/>
            <w:r>
              <w:t>до</w:t>
            </w:r>
            <w:proofErr w:type="gramEnd"/>
            <w:r>
              <w:t xml:space="preserve"> 10</w:t>
            </w:r>
          </w:p>
        </w:tc>
      </w:tr>
      <w:tr w:rsidR="00FB4EE3" w:rsidTr="008C05AA">
        <w:tc>
          <w:tcPr>
            <w:tcW w:w="660" w:type="dxa"/>
          </w:tcPr>
          <w:p w:rsidR="00FB4EE3" w:rsidRDefault="00FB4EE3">
            <w:pPr>
              <w:pStyle w:val="ConsPlusNormal"/>
              <w:jc w:val="center"/>
            </w:pPr>
            <w:r>
              <w:t>6.</w:t>
            </w:r>
          </w:p>
        </w:tc>
        <w:tc>
          <w:tcPr>
            <w:tcW w:w="4762" w:type="dxa"/>
          </w:tcPr>
          <w:p w:rsidR="00FB4EE3" w:rsidRDefault="00FB4EE3">
            <w:pPr>
              <w:pStyle w:val="ConsPlusNormal"/>
            </w:pPr>
            <w: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91" w:type="dxa"/>
          </w:tcPr>
          <w:p w:rsidR="00FB4EE3" w:rsidRDefault="00FB4EE3">
            <w:pPr>
              <w:pStyle w:val="ConsPlusNormal"/>
            </w:pPr>
            <w:proofErr w:type="gramStart"/>
            <w:r>
              <w:t>за</w:t>
            </w:r>
            <w:proofErr w:type="gramEnd"/>
            <w:r>
              <w:t xml:space="preserve"> каждый вид</w:t>
            </w:r>
          </w:p>
        </w:tc>
        <w:tc>
          <w:tcPr>
            <w:tcW w:w="1320" w:type="dxa"/>
          </w:tcPr>
          <w:p w:rsidR="00FB4EE3" w:rsidRDefault="00FB4EE3">
            <w:pPr>
              <w:pStyle w:val="ConsPlusNormal"/>
              <w:jc w:val="center"/>
            </w:pPr>
            <w:proofErr w:type="gramStart"/>
            <w:r>
              <w:t>до</w:t>
            </w:r>
            <w:proofErr w:type="gramEnd"/>
            <w:r>
              <w:t xml:space="preserve"> 15</w:t>
            </w:r>
          </w:p>
        </w:tc>
      </w:tr>
      <w:tr w:rsidR="00FB4EE3" w:rsidTr="008C05AA">
        <w:tc>
          <w:tcPr>
            <w:tcW w:w="660" w:type="dxa"/>
          </w:tcPr>
          <w:p w:rsidR="00FB4EE3" w:rsidRDefault="00FB4EE3">
            <w:pPr>
              <w:pStyle w:val="ConsPlusNormal"/>
              <w:jc w:val="center"/>
            </w:pPr>
            <w:r>
              <w:t>7.</w:t>
            </w:r>
          </w:p>
        </w:tc>
        <w:tc>
          <w:tcPr>
            <w:tcW w:w="4762" w:type="dxa"/>
          </w:tcPr>
          <w:p w:rsidR="00FB4EE3" w:rsidRDefault="00FB4EE3">
            <w:pPr>
              <w:pStyle w:val="ConsPlusNormal"/>
            </w:pPr>
            <w:r>
              <w:t>Наличие лицензированного медицинского кабинета, оздоровительно-восстановительного центра, столовой</w:t>
            </w:r>
          </w:p>
        </w:tc>
        <w:tc>
          <w:tcPr>
            <w:tcW w:w="2891" w:type="dxa"/>
          </w:tcPr>
          <w:p w:rsidR="00FB4EE3" w:rsidRDefault="00FB4EE3">
            <w:pPr>
              <w:pStyle w:val="ConsPlusNormal"/>
            </w:pPr>
            <w:proofErr w:type="gramStart"/>
            <w:r>
              <w:t>за</w:t>
            </w:r>
            <w:proofErr w:type="gramEnd"/>
            <w:r>
              <w:t xml:space="preserve"> каждый вид</w:t>
            </w:r>
          </w:p>
        </w:tc>
        <w:tc>
          <w:tcPr>
            <w:tcW w:w="1320" w:type="dxa"/>
          </w:tcPr>
          <w:p w:rsidR="00FB4EE3" w:rsidRDefault="00FB4EE3">
            <w:pPr>
              <w:pStyle w:val="ConsPlusNormal"/>
              <w:jc w:val="center"/>
            </w:pPr>
            <w:proofErr w:type="gramStart"/>
            <w:r>
              <w:t>до</w:t>
            </w:r>
            <w:proofErr w:type="gramEnd"/>
            <w:r>
              <w:t xml:space="preserve"> 15</w:t>
            </w:r>
          </w:p>
        </w:tc>
      </w:tr>
      <w:tr w:rsidR="00FB4EE3" w:rsidTr="008C05AA">
        <w:tc>
          <w:tcPr>
            <w:tcW w:w="660" w:type="dxa"/>
          </w:tcPr>
          <w:p w:rsidR="00FB4EE3" w:rsidRDefault="00FB4EE3">
            <w:pPr>
              <w:pStyle w:val="ConsPlusNormal"/>
              <w:jc w:val="center"/>
            </w:pPr>
            <w:r>
              <w:t>8.</w:t>
            </w:r>
          </w:p>
        </w:tc>
        <w:tc>
          <w:tcPr>
            <w:tcW w:w="4762" w:type="dxa"/>
          </w:tcPr>
          <w:p w:rsidR="00FB4EE3" w:rsidRDefault="00FB4EE3">
            <w:pPr>
              <w:pStyle w:val="ConsPlusNormal"/>
            </w:pPr>
            <w:r>
              <w:t>Наличие автотранспортных средств, сельхозмашин, строительной и другой самоходной техники на балансе муниципального учреждения</w:t>
            </w:r>
          </w:p>
        </w:tc>
        <w:tc>
          <w:tcPr>
            <w:tcW w:w="2891" w:type="dxa"/>
          </w:tcPr>
          <w:p w:rsidR="00FB4EE3" w:rsidRDefault="00FB4EE3">
            <w:pPr>
              <w:pStyle w:val="ConsPlusNormal"/>
            </w:pPr>
            <w:proofErr w:type="gramStart"/>
            <w:r>
              <w:t>за</w:t>
            </w:r>
            <w:proofErr w:type="gramEnd"/>
            <w:r>
              <w:t xml:space="preserve"> каждую единицу</w:t>
            </w:r>
          </w:p>
        </w:tc>
        <w:tc>
          <w:tcPr>
            <w:tcW w:w="1320" w:type="dxa"/>
          </w:tcPr>
          <w:p w:rsidR="00FB4EE3" w:rsidRDefault="00FB4EE3">
            <w:pPr>
              <w:pStyle w:val="ConsPlusNormal"/>
              <w:jc w:val="center"/>
            </w:pPr>
            <w:proofErr w:type="gramStart"/>
            <w:r>
              <w:t>до</w:t>
            </w:r>
            <w:proofErr w:type="gramEnd"/>
            <w:r>
              <w:t xml:space="preserve"> 3, но не более 20</w:t>
            </w:r>
          </w:p>
        </w:tc>
      </w:tr>
      <w:tr w:rsidR="00FB4EE3" w:rsidTr="008C05AA">
        <w:tc>
          <w:tcPr>
            <w:tcW w:w="660" w:type="dxa"/>
          </w:tcPr>
          <w:p w:rsidR="00FB4EE3" w:rsidRDefault="00FB4EE3">
            <w:pPr>
              <w:pStyle w:val="ConsPlusNormal"/>
              <w:jc w:val="center"/>
            </w:pPr>
            <w:r>
              <w:t>9.</w:t>
            </w:r>
          </w:p>
        </w:tc>
        <w:tc>
          <w:tcPr>
            <w:tcW w:w="4762" w:type="dxa"/>
          </w:tcPr>
          <w:p w:rsidR="00FB4EE3" w:rsidRDefault="00FB4EE3">
            <w:pPr>
              <w:pStyle w:val="ConsPlusNormal"/>
            </w:pPr>
            <w:r>
              <w:t>Наличие загородных объектов (лагерей, баз отдыха, дач и др.)</w:t>
            </w:r>
          </w:p>
        </w:tc>
        <w:tc>
          <w:tcPr>
            <w:tcW w:w="2891" w:type="dxa"/>
          </w:tcPr>
          <w:p w:rsidR="00FB4EE3" w:rsidRDefault="00FB4EE3">
            <w:pPr>
              <w:pStyle w:val="ConsPlusNormal"/>
            </w:pPr>
            <w:proofErr w:type="gramStart"/>
            <w:r>
              <w:t>за</w:t>
            </w:r>
            <w:proofErr w:type="gramEnd"/>
            <w:r>
              <w:t xml:space="preserve"> каждую единицу</w:t>
            </w:r>
          </w:p>
        </w:tc>
        <w:tc>
          <w:tcPr>
            <w:tcW w:w="1320" w:type="dxa"/>
          </w:tcPr>
          <w:p w:rsidR="00FB4EE3" w:rsidRDefault="00FB4EE3">
            <w:pPr>
              <w:pStyle w:val="ConsPlusNormal"/>
              <w:jc w:val="center"/>
            </w:pPr>
            <w:proofErr w:type="gramStart"/>
            <w:r>
              <w:t>до</w:t>
            </w:r>
            <w:proofErr w:type="gramEnd"/>
            <w:r>
              <w:t xml:space="preserve"> 30</w:t>
            </w:r>
          </w:p>
        </w:tc>
      </w:tr>
      <w:tr w:rsidR="00FB4EE3" w:rsidTr="008C05AA">
        <w:tc>
          <w:tcPr>
            <w:tcW w:w="660" w:type="dxa"/>
          </w:tcPr>
          <w:p w:rsidR="00FB4EE3" w:rsidRDefault="00FB4EE3">
            <w:pPr>
              <w:pStyle w:val="ConsPlusNormal"/>
              <w:jc w:val="center"/>
            </w:pPr>
            <w:r>
              <w:t>10.</w:t>
            </w:r>
          </w:p>
        </w:tc>
        <w:tc>
          <w:tcPr>
            <w:tcW w:w="4762" w:type="dxa"/>
          </w:tcPr>
          <w:p w:rsidR="00FB4EE3" w:rsidRDefault="00FB4EE3">
            <w:pPr>
              <w:pStyle w:val="ConsPlusNormal"/>
            </w:pPr>
            <w: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91" w:type="dxa"/>
          </w:tcPr>
          <w:p w:rsidR="00FB4EE3" w:rsidRDefault="00FB4EE3">
            <w:pPr>
              <w:pStyle w:val="ConsPlusNormal"/>
            </w:pPr>
            <w:proofErr w:type="gramStart"/>
            <w:r>
              <w:t>за</w:t>
            </w:r>
            <w:proofErr w:type="gramEnd"/>
            <w:r>
              <w:t xml:space="preserve"> каждый вид</w:t>
            </w:r>
          </w:p>
        </w:tc>
        <w:tc>
          <w:tcPr>
            <w:tcW w:w="1320" w:type="dxa"/>
          </w:tcPr>
          <w:p w:rsidR="00FB4EE3" w:rsidRDefault="00FB4EE3">
            <w:pPr>
              <w:pStyle w:val="ConsPlusNormal"/>
              <w:jc w:val="center"/>
            </w:pPr>
            <w:proofErr w:type="gramStart"/>
            <w:r>
              <w:t>до</w:t>
            </w:r>
            <w:proofErr w:type="gramEnd"/>
            <w:r>
              <w:t xml:space="preserve"> 50</w:t>
            </w:r>
          </w:p>
        </w:tc>
      </w:tr>
      <w:tr w:rsidR="00FB4EE3" w:rsidTr="008C05AA">
        <w:tc>
          <w:tcPr>
            <w:tcW w:w="660" w:type="dxa"/>
          </w:tcPr>
          <w:p w:rsidR="00FB4EE3" w:rsidRDefault="00FB4EE3">
            <w:pPr>
              <w:pStyle w:val="ConsPlusNormal"/>
              <w:jc w:val="center"/>
            </w:pPr>
            <w:r>
              <w:t>11.</w:t>
            </w:r>
          </w:p>
        </w:tc>
        <w:tc>
          <w:tcPr>
            <w:tcW w:w="4762" w:type="dxa"/>
          </w:tcPr>
          <w:p w:rsidR="00FB4EE3" w:rsidRDefault="00FB4EE3">
            <w:pPr>
              <w:pStyle w:val="ConsPlusNormal"/>
            </w:pPr>
            <w:r>
              <w:t>Наличие собственных: котельной, очистных и других сооружений</w:t>
            </w:r>
          </w:p>
        </w:tc>
        <w:tc>
          <w:tcPr>
            <w:tcW w:w="2891" w:type="dxa"/>
          </w:tcPr>
          <w:p w:rsidR="00FB4EE3" w:rsidRDefault="00FB4EE3">
            <w:pPr>
              <w:pStyle w:val="ConsPlusNormal"/>
            </w:pPr>
            <w:proofErr w:type="gramStart"/>
            <w:r>
              <w:t>за</w:t>
            </w:r>
            <w:proofErr w:type="gramEnd"/>
            <w:r>
              <w:t xml:space="preserve"> каждый вид</w:t>
            </w:r>
          </w:p>
        </w:tc>
        <w:tc>
          <w:tcPr>
            <w:tcW w:w="1320" w:type="dxa"/>
          </w:tcPr>
          <w:p w:rsidR="00FB4EE3" w:rsidRDefault="00FB4EE3">
            <w:pPr>
              <w:pStyle w:val="ConsPlusNormal"/>
              <w:jc w:val="center"/>
            </w:pPr>
            <w:proofErr w:type="gramStart"/>
            <w:r>
              <w:t>до</w:t>
            </w:r>
            <w:proofErr w:type="gramEnd"/>
            <w:r>
              <w:t xml:space="preserve"> 20</w:t>
            </w:r>
          </w:p>
        </w:tc>
      </w:tr>
      <w:tr w:rsidR="00FB4EE3" w:rsidTr="008C05AA">
        <w:tc>
          <w:tcPr>
            <w:tcW w:w="660" w:type="dxa"/>
          </w:tcPr>
          <w:p w:rsidR="00FB4EE3" w:rsidRDefault="00FB4EE3">
            <w:pPr>
              <w:pStyle w:val="ConsPlusNormal"/>
              <w:jc w:val="center"/>
            </w:pPr>
            <w:r>
              <w:t>12.</w:t>
            </w:r>
          </w:p>
        </w:tc>
        <w:tc>
          <w:tcPr>
            <w:tcW w:w="4762" w:type="dxa"/>
          </w:tcPr>
          <w:p w:rsidR="00FB4EE3" w:rsidRDefault="00FB4EE3">
            <w:pPr>
              <w:pStyle w:val="ConsPlusNormal"/>
            </w:pPr>
            <w:r>
              <w:t>Наличие обучающихся (воспитанников) в муниципальном учреждении, посещающих бесплатные секции, кружки, студии, организованные этим муниципальным учреждением или на его базе</w:t>
            </w:r>
          </w:p>
        </w:tc>
        <w:tc>
          <w:tcPr>
            <w:tcW w:w="2891" w:type="dxa"/>
          </w:tcPr>
          <w:p w:rsidR="00FB4EE3" w:rsidRDefault="00FB4EE3">
            <w:pPr>
              <w:pStyle w:val="ConsPlusNormal"/>
            </w:pPr>
            <w:proofErr w:type="gramStart"/>
            <w:r>
              <w:t>за</w:t>
            </w:r>
            <w:proofErr w:type="gramEnd"/>
            <w:r>
              <w:t xml:space="preserve"> каждого обучающегося (воспитанника)</w:t>
            </w:r>
          </w:p>
        </w:tc>
        <w:tc>
          <w:tcPr>
            <w:tcW w:w="1320" w:type="dxa"/>
          </w:tcPr>
          <w:p w:rsidR="00FB4EE3" w:rsidRDefault="00FB4EE3">
            <w:pPr>
              <w:pStyle w:val="ConsPlusNormal"/>
              <w:jc w:val="center"/>
            </w:pPr>
            <w:r>
              <w:t>0,5</w:t>
            </w:r>
          </w:p>
        </w:tc>
      </w:tr>
    </w:tbl>
    <w:p w:rsidR="00FB4EE3" w:rsidRDefault="00FB4EE3">
      <w:pPr>
        <w:pStyle w:val="ConsPlusNormal"/>
        <w:jc w:val="both"/>
      </w:pPr>
    </w:p>
    <w:p w:rsidR="00FB4EE3" w:rsidRDefault="00FB4EE3">
      <w:pPr>
        <w:pStyle w:val="ConsPlusNormal"/>
        <w:ind w:firstLine="540"/>
        <w:jc w:val="both"/>
      </w:pPr>
      <w:r>
        <w:t>32. Муниципальные учреждения относятся к группам по оплате труда по сумме баллов, определенных на основе указанных выше показателей деятельности, в соответствии со следующей таблицей:</w:t>
      </w:r>
    </w:p>
    <w:p w:rsidR="00FB4EE3" w:rsidRDefault="00FB4EE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4A0" w:firstRow="1" w:lastRow="0" w:firstColumn="1" w:lastColumn="0" w:noHBand="0" w:noVBand="1"/>
      </w:tblPr>
      <w:tblGrid>
        <w:gridCol w:w="660"/>
        <w:gridCol w:w="4535"/>
        <w:gridCol w:w="1191"/>
        <w:gridCol w:w="1020"/>
        <w:gridCol w:w="1134"/>
        <w:gridCol w:w="1077"/>
      </w:tblGrid>
      <w:tr w:rsidR="00FB4EE3" w:rsidTr="008C05AA">
        <w:tc>
          <w:tcPr>
            <w:tcW w:w="660" w:type="dxa"/>
            <w:vMerge w:val="restart"/>
          </w:tcPr>
          <w:p w:rsidR="00FB4EE3" w:rsidRDefault="00FB4EE3">
            <w:pPr>
              <w:pStyle w:val="ConsPlusNormal"/>
              <w:jc w:val="center"/>
            </w:pPr>
            <w:r>
              <w:lastRenderedPageBreak/>
              <w:t>N п/п</w:t>
            </w:r>
          </w:p>
        </w:tc>
        <w:tc>
          <w:tcPr>
            <w:tcW w:w="4535" w:type="dxa"/>
            <w:vMerge w:val="restart"/>
          </w:tcPr>
          <w:p w:rsidR="00FB4EE3" w:rsidRDefault="00FB4EE3">
            <w:pPr>
              <w:pStyle w:val="ConsPlusNormal"/>
              <w:jc w:val="center"/>
            </w:pPr>
            <w:r>
              <w:t>Тип (вид) образовательного учреждения</w:t>
            </w:r>
          </w:p>
        </w:tc>
        <w:tc>
          <w:tcPr>
            <w:tcW w:w="4422" w:type="dxa"/>
            <w:gridSpan w:val="4"/>
          </w:tcPr>
          <w:p w:rsidR="00FB4EE3" w:rsidRDefault="00FB4EE3">
            <w:pPr>
              <w:pStyle w:val="ConsPlusNormal"/>
              <w:jc w:val="center"/>
            </w:pPr>
            <w:r>
              <w:t>Группа по оплате труда, к которой муниципальное учреждение относится по сумме баллов</w:t>
            </w:r>
          </w:p>
        </w:tc>
      </w:tr>
      <w:tr w:rsidR="00FB4EE3" w:rsidTr="008C05AA">
        <w:tc>
          <w:tcPr>
            <w:tcW w:w="660" w:type="dxa"/>
            <w:vMerge/>
          </w:tcPr>
          <w:p w:rsidR="00FB4EE3" w:rsidRDefault="00FB4EE3"/>
        </w:tc>
        <w:tc>
          <w:tcPr>
            <w:tcW w:w="4535" w:type="dxa"/>
            <w:vMerge/>
          </w:tcPr>
          <w:p w:rsidR="00FB4EE3" w:rsidRDefault="00FB4EE3"/>
        </w:tc>
        <w:tc>
          <w:tcPr>
            <w:tcW w:w="1191" w:type="dxa"/>
          </w:tcPr>
          <w:p w:rsidR="00FB4EE3" w:rsidRDefault="00FB4EE3">
            <w:pPr>
              <w:pStyle w:val="ConsPlusNormal"/>
              <w:jc w:val="center"/>
            </w:pPr>
            <w:r>
              <w:t>1 гр.</w:t>
            </w:r>
          </w:p>
        </w:tc>
        <w:tc>
          <w:tcPr>
            <w:tcW w:w="1020" w:type="dxa"/>
          </w:tcPr>
          <w:p w:rsidR="00FB4EE3" w:rsidRDefault="00FB4EE3">
            <w:pPr>
              <w:pStyle w:val="ConsPlusNormal"/>
              <w:jc w:val="center"/>
            </w:pPr>
            <w:r>
              <w:t>2 гр.</w:t>
            </w:r>
          </w:p>
        </w:tc>
        <w:tc>
          <w:tcPr>
            <w:tcW w:w="1134" w:type="dxa"/>
          </w:tcPr>
          <w:p w:rsidR="00FB4EE3" w:rsidRDefault="00FB4EE3">
            <w:pPr>
              <w:pStyle w:val="ConsPlusNormal"/>
              <w:jc w:val="center"/>
            </w:pPr>
            <w:r>
              <w:t>3 гр.</w:t>
            </w:r>
          </w:p>
        </w:tc>
        <w:tc>
          <w:tcPr>
            <w:tcW w:w="1077" w:type="dxa"/>
          </w:tcPr>
          <w:p w:rsidR="00FB4EE3" w:rsidRDefault="00FB4EE3">
            <w:pPr>
              <w:pStyle w:val="ConsPlusNormal"/>
              <w:jc w:val="center"/>
            </w:pPr>
            <w:r>
              <w:t>4 гр.</w:t>
            </w:r>
          </w:p>
        </w:tc>
      </w:tr>
      <w:tr w:rsidR="00FB4EE3" w:rsidTr="008C05AA">
        <w:tc>
          <w:tcPr>
            <w:tcW w:w="660" w:type="dxa"/>
          </w:tcPr>
          <w:p w:rsidR="00FB4EE3" w:rsidRDefault="00FB4EE3">
            <w:pPr>
              <w:pStyle w:val="ConsPlusNormal"/>
              <w:jc w:val="center"/>
            </w:pPr>
            <w:r>
              <w:t>1</w:t>
            </w:r>
          </w:p>
        </w:tc>
        <w:tc>
          <w:tcPr>
            <w:tcW w:w="4535" w:type="dxa"/>
          </w:tcPr>
          <w:p w:rsidR="00FB4EE3" w:rsidRDefault="00FB4EE3">
            <w:pPr>
              <w:pStyle w:val="ConsPlusNormal"/>
              <w:jc w:val="center"/>
            </w:pPr>
            <w:r>
              <w:t>2</w:t>
            </w:r>
          </w:p>
        </w:tc>
        <w:tc>
          <w:tcPr>
            <w:tcW w:w="1191" w:type="dxa"/>
          </w:tcPr>
          <w:p w:rsidR="00FB4EE3" w:rsidRDefault="00FB4EE3">
            <w:pPr>
              <w:pStyle w:val="ConsPlusNormal"/>
              <w:jc w:val="center"/>
            </w:pPr>
            <w:r>
              <w:t>3</w:t>
            </w:r>
          </w:p>
        </w:tc>
        <w:tc>
          <w:tcPr>
            <w:tcW w:w="1020" w:type="dxa"/>
          </w:tcPr>
          <w:p w:rsidR="00FB4EE3" w:rsidRDefault="00FB4EE3">
            <w:pPr>
              <w:pStyle w:val="ConsPlusNormal"/>
              <w:jc w:val="center"/>
            </w:pPr>
            <w:r>
              <w:t>4</w:t>
            </w:r>
          </w:p>
        </w:tc>
        <w:tc>
          <w:tcPr>
            <w:tcW w:w="1134" w:type="dxa"/>
          </w:tcPr>
          <w:p w:rsidR="00FB4EE3" w:rsidRDefault="00FB4EE3">
            <w:pPr>
              <w:pStyle w:val="ConsPlusNormal"/>
              <w:jc w:val="center"/>
            </w:pPr>
            <w:r>
              <w:t>5</w:t>
            </w:r>
          </w:p>
        </w:tc>
        <w:tc>
          <w:tcPr>
            <w:tcW w:w="1077" w:type="dxa"/>
          </w:tcPr>
          <w:p w:rsidR="00FB4EE3" w:rsidRDefault="00FB4EE3">
            <w:pPr>
              <w:pStyle w:val="ConsPlusNormal"/>
              <w:jc w:val="center"/>
            </w:pPr>
            <w:r>
              <w:t>6</w:t>
            </w:r>
          </w:p>
        </w:tc>
      </w:tr>
      <w:tr w:rsidR="00FB4EE3" w:rsidTr="008C05AA">
        <w:tc>
          <w:tcPr>
            <w:tcW w:w="660" w:type="dxa"/>
          </w:tcPr>
          <w:p w:rsidR="00FB4EE3" w:rsidRDefault="00FB4EE3">
            <w:pPr>
              <w:pStyle w:val="ConsPlusNormal"/>
              <w:jc w:val="center"/>
            </w:pPr>
            <w:r>
              <w:t>1.</w:t>
            </w:r>
          </w:p>
        </w:tc>
        <w:tc>
          <w:tcPr>
            <w:tcW w:w="4535" w:type="dxa"/>
          </w:tcPr>
          <w:p w:rsidR="00FB4EE3" w:rsidRDefault="00FB4EE3">
            <w:pPr>
              <w:pStyle w:val="ConsPlusNormal"/>
              <w:jc w:val="center"/>
            </w:pPr>
            <w:r>
              <w:t>Лицеи и гимназии</w:t>
            </w:r>
          </w:p>
        </w:tc>
        <w:tc>
          <w:tcPr>
            <w:tcW w:w="1191" w:type="dxa"/>
          </w:tcPr>
          <w:p w:rsidR="00FB4EE3" w:rsidRDefault="00FB4EE3">
            <w:pPr>
              <w:pStyle w:val="ConsPlusNormal"/>
              <w:jc w:val="center"/>
            </w:pPr>
            <w:proofErr w:type="gramStart"/>
            <w:r>
              <w:t>свыше</w:t>
            </w:r>
            <w:proofErr w:type="gramEnd"/>
            <w:r>
              <w:t xml:space="preserve"> 400</w:t>
            </w:r>
          </w:p>
        </w:tc>
        <w:tc>
          <w:tcPr>
            <w:tcW w:w="1020" w:type="dxa"/>
          </w:tcPr>
          <w:p w:rsidR="00FB4EE3" w:rsidRDefault="00FB4EE3">
            <w:pPr>
              <w:pStyle w:val="ConsPlusNormal"/>
              <w:jc w:val="center"/>
            </w:pPr>
            <w:proofErr w:type="gramStart"/>
            <w:r>
              <w:t>до</w:t>
            </w:r>
            <w:proofErr w:type="gramEnd"/>
            <w:r>
              <w:t xml:space="preserve"> 400</w:t>
            </w:r>
          </w:p>
        </w:tc>
        <w:tc>
          <w:tcPr>
            <w:tcW w:w="1134" w:type="dxa"/>
          </w:tcPr>
          <w:p w:rsidR="00FB4EE3" w:rsidRDefault="00FB4EE3">
            <w:pPr>
              <w:pStyle w:val="ConsPlusNormal"/>
              <w:jc w:val="center"/>
            </w:pPr>
            <w:proofErr w:type="gramStart"/>
            <w:r>
              <w:t>до</w:t>
            </w:r>
            <w:proofErr w:type="gramEnd"/>
            <w:r>
              <w:t xml:space="preserve"> 300</w:t>
            </w:r>
          </w:p>
        </w:tc>
        <w:tc>
          <w:tcPr>
            <w:tcW w:w="1077" w:type="dxa"/>
          </w:tcPr>
          <w:p w:rsidR="00FB4EE3" w:rsidRDefault="00FB4EE3">
            <w:pPr>
              <w:pStyle w:val="ConsPlusNormal"/>
              <w:jc w:val="center"/>
            </w:pPr>
            <w:r>
              <w:t>-</w:t>
            </w:r>
          </w:p>
        </w:tc>
      </w:tr>
      <w:tr w:rsidR="00FB4EE3" w:rsidTr="008C05AA">
        <w:tc>
          <w:tcPr>
            <w:tcW w:w="660" w:type="dxa"/>
          </w:tcPr>
          <w:p w:rsidR="00FB4EE3" w:rsidRDefault="00FB4EE3">
            <w:pPr>
              <w:pStyle w:val="ConsPlusNormal"/>
              <w:jc w:val="center"/>
            </w:pPr>
            <w:r>
              <w:t>2.</w:t>
            </w:r>
          </w:p>
        </w:tc>
        <w:tc>
          <w:tcPr>
            <w:tcW w:w="4535" w:type="dxa"/>
          </w:tcPr>
          <w:p w:rsidR="00FB4EE3" w:rsidRDefault="00FB4EE3">
            <w:pPr>
              <w:pStyle w:val="ConsPlusNormal"/>
              <w:jc w:val="center"/>
            </w:pPr>
            <w:r>
              <w:t>Школы и образовательные учреждения для детей дошкольного и младшего школьного возраста</w:t>
            </w:r>
          </w:p>
        </w:tc>
        <w:tc>
          <w:tcPr>
            <w:tcW w:w="1191" w:type="dxa"/>
          </w:tcPr>
          <w:p w:rsidR="00FB4EE3" w:rsidRDefault="00FB4EE3">
            <w:pPr>
              <w:pStyle w:val="ConsPlusNormal"/>
              <w:jc w:val="center"/>
            </w:pPr>
            <w:proofErr w:type="gramStart"/>
            <w:r>
              <w:t>свыше</w:t>
            </w:r>
            <w:proofErr w:type="gramEnd"/>
            <w:r>
              <w:t xml:space="preserve"> 500</w:t>
            </w:r>
          </w:p>
        </w:tc>
        <w:tc>
          <w:tcPr>
            <w:tcW w:w="1020" w:type="dxa"/>
          </w:tcPr>
          <w:p w:rsidR="00FB4EE3" w:rsidRDefault="00FB4EE3">
            <w:pPr>
              <w:pStyle w:val="ConsPlusNormal"/>
              <w:jc w:val="center"/>
            </w:pPr>
            <w:proofErr w:type="gramStart"/>
            <w:r>
              <w:t>до</w:t>
            </w:r>
            <w:proofErr w:type="gramEnd"/>
            <w:r>
              <w:t xml:space="preserve"> 500</w:t>
            </w:r>
          </w:p>
        </w:tc>
        <w:tc>
          <w:tcPr>
            <w:tcW w:w="1134" w:type="dxa"/>
          </w:tcPr>
          <w:p w:rsidR="00FB4EE3" w:rsidRDefault="00FB4EE3">
            <w:pPr>
              <w:pStyle w:val="ConsPlusNormal"/>
              <w:jc w:val="center"/>
            </w:pPr>
            <w:proofErr w:type="gramStart"/>
            <w:r>
              <w:t>до</w:t>
            </w:r>
            <w:proofErr w:type="gramEnd"/>
            <w:r>
              <w:t xml:space="preserve"> 350</w:t>
            </w:r>
          </w:p>
        </w:tc>
        <w:tc>
          <w:tcPr>
            <w:tcW w:w="1077" w:type="dxa"/>
          </w:tcPr>
          <w:p w:rsidR="00FB4EE3" w:rsidRDefault="00FB4EE3">
            <w:pPr>
              <w:pStyle w:val="ConsPlusNormal"/>
              <w:jc w:val="center"/>
            </w:pPr>
            <w:proofErr w:type="gramStart"/>
            <w:r>
              <w:t>до</w:t>
            </w:r>
            <w:proofErr w:type="gramEnd"/>
            <w:r>
              <w:t xml:space="preserve"> 200</w:t>
            </w:r>
          </w:p>
        </w:tc>
      </w:tr>
    </w:tbl>
    <w:p w:rsidR="00FB4EE3" w:rsidRDefault="00FB4EE3">
      <w:pPr>
        <w:pStyle w:val="ConsPlusNormal"/>
        <w:jc w:val="both"/>
      </w:pPr>
    </w:p>
    <w:p w:rsidR="00FB4EE3" w:rsidRDefault="00FB4EE3">
      <w:pPr>
        <w:pStyle w:val="ConsPlusNormal"/>
        <w:ind w:firstLine="540"/>
        <w:jc w:val="both"/>
      </w:pPr>
      <w:r>
        <w:t>33. Группа по оплате труда определяется учредителем (ГРБС) не чаще одного раза в год в устанавливаемом им порядке на основании документов, подтверждающих наличие указанных объемных показателей деятельности муниципального учреждения.</w:t>
      </w:r>
    </w:p>
    <w:p w:rsidR="00FB4EE3" w:rsidRDefault="00FB4EE3">
      <w:pPr>
        <w:pStyle w:val="ConsPlusNormal"/>
        <w:ind w:firstLine="540"/>
        <w:jc w:val="both"/>
      </w:pPr>
      <w:r>
        <w:t>Группа по оплате труда для вновь созданных муниципальных учреждений устанавливается исходя из плановых (проектных) показателей, но не более чем на 2 года.</w:t>
      </w:r>
    </w:p>
    <w:p w:rsidR="00FB4EE3" w:rsidRDefault="00FB4EE3">
      <w:pPr>
        <w:pStyle w:val="ConsPlusNormal"/>
        <w:ind w:firstLine="540"/>
        <w:jc w:val="both"/>
      </w:pPr>
      <w:r>
        <w:t>34. При наличии других показателей, не предусмотренных в настоящем разделе, но значительно увеличивающих объем и сложность управления муниципальным учреждением, суммарное количество баллов может быть увеличено учредителем (ГРБС) муниципального учреждения за каждый дополнительный объемный показатель деятельности до 20 баллов.</w:t>
      </w:r>
    </w:p>
    <w:p w:rsidR="00FB4EE3" w:rsidRDefault="00FB4EE3">
      <w:pPr>
        <w:pStyle w:val="ConsPlusNormal"/>
        <w:ind w:firstLine="540"/>
        <w:jc w:val="both"/>
      </w:pPr>
      <w:r>
        <w:t>35. Конкретное количество баллов, предусмотренных по объемным показателям деятельности с верхним пределом баллов, устанавливается учредителем (ГРБС) муниципального учреждения.</w:t>
      </w:r>
    </w:p>
    <w:p w:rsidR="00FB4EE3" w:rsidRDefault="00FB4EE3">
      <w:pPr>
        <w:pStyle w:val="ConsPlusNormal"/>
        <w:ind w:firstLine="540"/>
        <w:jc w:val="both"/>
      </w:pPr>
      <w:r>
        <w:t>36. Показатель "Количество обучающихся (воспитанников) в муниципальном учреждении" определяется по сформированному по состоянию на начало учебного года контингенту обучающихся (воспитанников).</w:t>
      </w:r>
    </w:p>
    <w:p w:rsidR="00FB4EE3" w:rsidRDefault="00FB4EE3">
      <w:pPr>
        <w:pStyle w:val="ConsPlusNormal"/>
        <w:ind w:firstLine="540"/>
        <w:jc w:val="both"/>
      </w:pPr>
      <w:r>
        <w:t>37. За руководителями муниципальных учреждений, находящихся на капитальном ремонте, сохраняется группа по оплате труда, определенная до начала ремонта, не более чем на один год, а в последующий период - по соглашению сторон трудового договора.</w:t>
      </w:r>
    </w:p>
    <w:p w:rsidR="00FB4EE3" w:rsidRDefault="00FB4EE3">
      <w:pPr>
        <w:pStyle w:val="ConsPlusNormal"/>
        <w:jc w:val="both"/>
      </w:pPr>
    </w:p>
    <w:p w:rsidR="00FB4EE3" w:rsidRDefault="00FB4EE3">
      <w:pPr>
        <w:pStyle w:val="ConsPlusNormal"/>
        <w:jc w:val="center"/>
      </w:pPr>
      <w:r>
        <w:t>X. Оплата труда иных категорий педагогического персонала,</w:t>
      </w:r>
    </w:p>
    <w:p w:rsidR="00FB4EE3" w:rsidRDefault="00FB4EE3">
      <w:pPr>
        <w:pStyle w:val="ConsPlusNormal"/>
        <w:jc w:val="center"/>
      </w:pPr>
      <w:proofErr w:type="gramStart"/>
      <w:r>
        <w:t>учебно</w:t>
      </w:r>
      <w:proofErr w:type="gramEnd"/>
      <w:r>
        <w:t>-вспомогательного и обслуживающего персонала</w:t>
      </w:r>
    </w:p>
    <w:p w:rsidR="00FB4EE3" w:rsidRDefault="00FB4EE3">
      <w:pPr>
        <w:pStyle w:val="ConsPlusNormal"/>
        <w:jc w:val="both"/>
      </w:pPr>
    </w:p>
    <w:p w:rsidR="00FB4EE3" w:rsidRPr="00FE443A" w:rsidRDefault="00FB4EE3">
      <w:pPr>
        <w:pStyle w:val="ConsPlusNormal"/>
        <w:ind w:firstLine="540"/>
        <w:jc w:val="both"/>
        <w:rPr>
          <w:rFonts w:asciiTheme="minorHAnsi" w:hAnsiTheme="minorHAnsi" w:cstheme="minorHAnsi"/>
          <w:szCs w:val="22"/>
        </w:rPr>
      </w:pPr>
      <w:r>
        <w:t>39. Оплата труда иных категорий педагогического персонала, учебно-вспомогательного и обслуживающего персонала устанавливается в соответствии с нормативными правовыми актами органов местного самоуправления, регулирующими отношения, связанные с оплатой труда работников муниципальных учреждений</w:t>
      </w:r>
      <w:r w:rsidR="00FE443A" w:rsidRPr="00FE443A">
        <w:rPr>
          <w:rFonts w:asciiTheme="minorHAnsi" w:hAnsiTheme="minorHAnsi" w:cstheme="minorHAnsi"/>
          <w:szCs w:val="22"/>
        </w:rPr>
        <w:t>, за исключением индексации должностных окладов (окладов) работников, которая осуществляется в соответствии с пунктом 6 Приложения 1 к решению</w:t>
      </w:r>
      <w:r w:rsidRPr="00FE443A">
        <w:rPr>
          <w:rFonts w:asciiTheme="minorHAnsi" w:hAnsiTheme="minorHAnsi" w:cstheme="minorHAnsi"/>
          <w:szCs w:val="22"/>
        </w:rPr>
        <w:t>.</w:t>
      </w:r>
    </w:p>
    <w:p w:rsidR="00FB4EE3" w:rsidRDefault="00FB4EE3">
      <w:pPr>
        <w:pStyle w:val="ConsPlusNormal"/>
        <w:ind w:firstLine="540"/>
        <w:jc w:val="both"/>
      </w:pPr>
      <w:r>
        <w:t xml:space="preserve">40. Стимулирующие выплаты иным категориям педагогического персонала, учебно-вспомогательного и обслуживающего персонала учреждения устанавливаются в соответствии с </w:t>
      </w:r>
      <w:hyperlink w:anchor="P1403" w:history="1">
        <w:r>
          <w:rPr>
            <w:color w:val="0000FF"/>
          </w:rPr>
          <w:t>Приложением 6</w:t>
        </w:r>
      </w:hyperlink>
      <w:r>
        <w:t xml:space="preserve"> к Методике.</w:t>
      </w:r>
    </w:p>
    <w:p w:rsidR="00FB4EE3" w:rsidRDefault="00FB4EE3">
      <w:pPr>
        <w:pStyle w:val="ConsPlusNormal"/>
        <w:jc w:val="both"/>
      </w:pPr>
    </w:p>
    <w:p w:rsidR="00FB4EE3" w:rsidRDefault="00FB4EE3">
      <w:pPr>
        <w:pStyle w:val="ConsPlusNormal"/>
        <w:jc w:val="both"/>
      </w:pPr>
    </w:p>
    <w:p w:rsidR="00FB4EE3" w:rsidRDefault="00FB4EE3">
      <w:pPr>
        <w:pStyle w:val="ConsPlusNormal"/>
        <w:jc w:val="both"/>
      </w:pPr>
    </w:p>
    <w:p w:rsidR="00FB4EE3" w:rsidRDefault="00FB4EE3">
      <w:pPr>
        <w:pStyle w:val="ConsPlusNormal"/>
        <w:jc w:val="both"/>
      </w:pPr>
    </w:p>
    <w:p w:rsidR="008C05AA" w:rsidRDefault="008C05AA">
      <w:pPr>
        <w:rPr>
          <w:rFonts w:ascii="Calibri" w:eastAsia="Times New Roman" w:hAnsi="Calibri" w:cs="Calibri"/>
          <w:szCs w:val="20"/>
          <w:lang w:eastAsia="ru-RU"/>
        </w:rPr>
      </w:pPr>
      <w:r>
        <w:br w:type="page"/>
      </w:r>
    </w:p>
    <w:p w:rsidR="00FB4EE3" w:rsidRDefault="00FB4EE3">
      <w:pPr>
        <w:pStyle w:val="ConsPlusNormal"/>
        <w:jc w:val="right"/>
      </w:pPr>
      <w:r>
        <w:lastRenderedPageBreak/>
        <w:t>Приложение 1</w:t>
      </w:r>
    </w:p>
    <w:p w:rsidR="00FB4EE3" w:rsidRDefault="00FB4EE3">
      <w:pPr>
        <w:pStyle w:val="ConsPlusNormal"/>
        <w:jc w:val="right"/>
      </w:pPr>
      <w:proofErr w:type="gramStart"/>
      <w:r>
        <w:t>к</w:t>
      </w:r>
      <w:proofErr w:type="gramEnd"/>
      <w:r>
        <w:t xml:space="preserve"> Методике формирования фонда оплаты труда</w:t>
      </w:r>
    </w:p>
    <w:p w:rsidR="00FB4EE3" w:rsidRDefault="00FB4EE3">
      <w:pPr>
        <w:pStyle w:val="ConsPlusNormal"/>
        <w:jc w:val="right"/>
      </w:pPr>
      <w:proofErr w:type="gramStart"/>
      <w:r>
        <w:t>и</w:t>
      </w:r>
      <w:proofErr w:type="gramEnd"/>
      <w:r>
        <w:t xml:space="preserve"> заработной платы работников муниципальных</w:t>
      </w:r>
    </w:p>
    <w:p w:rsidR="00FB4EE3" w:rsidRDefault="00FB4EE3">
      <w:pPr>
        <w:pStyle w:val="ConsPlusNormal"/>
        <w:jc w:val="right"/>
      </w:pPr>
      <w:proofErr w:type="gramStart"/>
      <w:r>
        <w:t>учреждений</w:t>
      </w:r>
      <w:proofErr w:type="gramEnd"/>
      <w:r>
        <w:t>, участвующих в оказании муниципальных</w:t>
      </w:r>
    </w:p>
    <w:p w:rsidR="00FB4EE3" w:rsidRDefault="00FB4EE3">
      <w:pPr>
        <w:pStyle w:val="ConsPlusNormal"/>
        <w:jc w:val="right"/>
      </w:pPr>
      <w:proofErr w:type="gramStart"/>
      <w:r>
        <w:t>услуг</w:t>
      </w:r>
      <w:proofErr w:type="gramEnd"/>
      <w:r>
        <w:t xml:space="preserve"> в соответствии с муниципальным заданием,</w:t>
      </w:r>
    </w:p>
    <w:p w:rsidR="00FB4EE3" w:rsidRDefault="00FB4EE3">
      <w:pPr>
        <w:pStyle w:val="ConsPlusNormal"/>
        <w:jc w:val="right"/>
      </w:pPr>
      <w:proofErr w:type="gramStart"/>
      <w:r>
        <w:t>установленным</w:t>
      </w:r>
      <w:proofErr w:type="gramEnd"/>
      <w:r>
        <w:t xml:space="preserve"> учредителем (ГРБС)</w:t>
      </w:r>
    </w:p>
    <w:p w:rsidR="00FB4EE3" w:rsidRDefault="00FB4EE3">
      <w:pPr>
        <w:pStyle w:val="ConsPlusNormal"/>
        <w:jc w:val="both"/>
      </w:pPr>
    </w:p>
    <w:p w:rsidR="00FB4EE3" w:rsidRDefault="00FB4EE3">
      <w:pPr>
        <w:pStyle w:val="ConsPlusTitle"/>
        <w:jc w:val="center"/>
      </w:pPr>
      <w:bookmarkStart w:id="3" w:name="P516"/>
      <w:bookmarkEnd w:id="3"/>
      <w:r>
        <w:t>РЕКОМЕНДУЕМЫЙ ПЕРЕЧЕНЬ</w:t>
      </w:r>
    </w:p>
    <w:p w:rsidR="00FB4EE3" w:rsidRDefault="00FB4EE3">
      <w:pPr>
        <w:pStyle w:val="ConsPlusTitle"/>
        <w:jc w:val="center"/>
      </w:pPr>
      <w:r>
        <w:t>ВЫПЛАТ КОМПЕНСАЦИОННОГО ХАРАКТЕРА, ВКЛЮЧАЕМЫХ В СПЕЦИАЛЬНУЮ</w:t>
      </w:r>
    </w:p>
    <w:p w:rsidR="00FB4EE3" w:rsidRDefault="00FB4EE3">
      <w:pPr>
        <w:pStyle w:val="ConsPlusTitle"/>
        <w:jc w:val="center"/>
      </w:pPr>
      <w:r>
        <w:t>ЧАСТЬ ФОНДА ОПЛАТЫ ТРУДА МУНИЦИПАЛЬНОГО УЧРЕЖДЕНИЯ</w:t>
      </w:r>
    </w:p>
    <w:p w:rsidR="00FB4EE3" w:rsidRDefault="00FB4EE3">
      <w:pPr>
        <w:pStyle w:val="ConsPlusNormal"/>
        <w:ind w:firstLine="540"/>
        <w:jc w:val="both"/>
      </w:pPr>
      <w:r>
        <w:t xml:space="preserve">Конкретные размеры компенсационных выплат устанавливаются работодателем с учетом мнения представительного органа работников в порядке, установленном </w:t>
      </w:r>
      <w:hyperlink r:id="rId19"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учителей - к оплате за часы аудиторной занятости, для других работников муниципального учреждения - к должностному окладу.</w:t>
      </w:r>
    </w:p>
    <w:p w:rsidR="00FB4EE3" w:rsidRDefault="00FB4EE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0"/>
        <w:gridCol w:w="2778"/>
      </w:tblGrid>
      <w:tr w:rsidR="00FB4EE3" w:rsidTr="008C05AA">
        <w:tc>
          <w:tcPr>
            <w:tcW w:w="6860" w:type="dxa"/>
          </w:tcPr>
          <w:p w:rsidR="00FB4EE3" w:rsidRDefault="00FB4EE3">
            <w:pPr>
              <w:pStyle w:val="ConsPlusNormal"/>
              <w:jc w:val="center"/>
            </w:pPr>
            <w:r>
              <w:t>Виды работ</w:t>
            </w:r>
          </w:p>
        </w:tc>
        <w:tc>
          <w:tcPr>
            <w:tcW w:w="2778" w:type="dxa"/>
          </w:tcPr>
          <w:p w:rsidR="00FB4EE3" w:rsidRDefault="00FB4EE3">
            <w:pPr>
              <w:pStyle w:val="ConsPlusNormal"/>
              <w:jc w:val="center"/>
            </w:pPr>
            <w:r>
              <w:t>Компенсационный коэффициент</w:t>
            </w:r>
          </w:p>
        </w:tc>
      </w:tr>
      <w:tr w:rsidR="00FB4EE3" w:rsidTr="008C05AA">
        <w:tblPrEx>
          <w:tblBorders>
            <w:insideH w:val="nil"/>
          </w:tblBorders>
        </w:tblPrEx>
        <w:tc>
          <w:tcPr>
            <w:tcW w:w="9638" w:type="dxa"/>
            <w:gridSpan w:val="2"/>
            <w:tcBorders>
              <w:bottom w:val="nil"/>
            </w:tcBorders>
          </w:tcPr>
          <w:p w:rsidR="00FB4EE3" w:rsidRDefault="00FB4EE3">
            <w:pPr>
              <w:pStyle w:val="ConsPlusNormal"/>
              <w:jc w:val="center"/>
            </w:pPr>
            <w:r>
              <w:t>1. За работу с вредными и (или) опасными условиями труда:</w:t>
            </w:r>
          </w:p>
        </w:tc>
      </w:tr>
      <w:tr w:rsidR="00FB4EE3" w:rsidTr="008C05AA">
        <w:tblPrEx>
          <w:tblBorders>
            <w:insideH w:val="nil"/>
          </w:tblBorders>
        </w:tblPrEx>
        <w:tc>
          <w:tcPr>
            <w:tcW w:w="6860" w:type="dxa"/>
            <w:tcBorders>
              <w:bottom w:val="nil"/>
            </w:tcBorders>
          </w:tcPr>
          <w:p w:rsidR="00FB4EE3" w:rsidRDefault="00FB4EE3">
            <w:pPr>
              <w:pStyle w:val="ConsPlusNormal"/>
            </w:pPr>
            <w:proofErr w:type="gramStart"/>
            <w:r>
              <w:t>с</w:t>
            </w:r>
            <w:proofErr w:type="gramEnd"/>
            <w:r>
              <w:t xml:space="preserve"> вредными условиями труда</w:t>
            </w:r>
          </w:p>
        </w:tc>
        <w:tc>
          <w:tcPr>
            <w:tcW w:w="2778" w:type="dxa"/>
            <w:tcBorders>
              <w:bottom w:val="nil"/>
            </w:tcBorders>
          </w:tcPr>
          <w:p w:rsidR="00FB4EE3" w:rsidRDefault="00FB4EE3">
            <w:pPr>
              <w:pStyle w:val="ConsPlusNormal"/>
              <w:jc w:val="center"/>
            </w:pPr>
            <w:proofErr w:type="gramStart"/>
            <w:r>
              <w:t>до</w:t>
            </w:r>
            <w:proofErr w:type="gramEnd"/>
            <w:r>
              <w:t xml:space="preserve"> 0,12</w:t>
            </w:r>
          </w:p>
        </w:tc>
      </w:tr>
      <w:tr w:rsidR="00FB4EE3" w:rsidTr="008C05AA">
        <w:tc>
          <w:tcPr>
            <w:tcW w:w="9638" w:type="dxa"/>
            <w:gridSpan w:val="2"/>
          </w:tcPr>
          <w:p w:rsidR="00FB4EE3" w:rsidRDefault="00FB4EE3">
            <w:pPr>
              <w:pStyle w:val="ConsPlusNormal"/>
              <w:jc w:val="center"/>
            </w:pPr>
            <w:r>
              <w:t>2. За работу в условиях труда, отклоняющихся от нормальных:</w:t>
            </w:r>
          </w:p>
        </w:tc>
      </w:tr>
      <w:tr w:rsidR="00FB4EE3" w:rsidTr="008C05AA">
        <w:tc>
          <w:tcPr>
            <w:tcW w:w="6860" w:type="dxa"/>
          </w:tcPr>
          <w:p w:rsidR="00FB4EE3" w:rsidRDefault="00FB4EE3">
            <w:pPr>
              <w:pStyle w:val="ConsPlusNormal"/>
            </w:pPr>
            <w:proofErr w:type="gramStart"/>
            <w:r>
              <w:t>за</w:t>
            </w:r>
            <w:proofErr w:type="gramEnd"/>
            <w:r>
              <w:t xml:space="preserve"> работу в ночное время</w:t>
            </w:r>
          </w:p>
        </w:tc>
        <w:tc>
          <w:tcPr>
            <w:tcW w:w="2778" w:type="dxa"/>
          </w:tcPr>
          <w:p w:rsidR="00FB4EE3" w:rsidRDefault="00FB4EE3">
            <w:pPr>
              <w:pStyle w:val="ConsPlusNormal"/>
              <w:jc w:val="center"/>
            </w:pPr>
            <w:proofErr w:type="gramStart"/>
            <w:r>
              <w:t>не</w:t>
            </w:r>
            <w:proofErr w:type="gramEnd"/>
            <w:r>
              <w:t xml:space="preserve"> менее 0,35</w:t>
            </w:r>
          </w:p>
        </w:tc>
      </w:tr>
      <w:tr w:rsidR="00FB4EE3" w:rsidTr="008C05AA">
        <w:tc>
          <w:tcPr>
            <w:tcW w:w="6860" w:type="dxa"/>
          </w:tcPr>
          <w:p w:rsidR="00FB4EE3" w:rsidRDefault="00FB4EE3">
            <w:pPr>
              <w:pStyle w:val="ConsPlusNormal"/>
            </w:pPr>
            <w:proofErr w:type="gramStart"/>
            <w:r>
              <w:t>за</w:t>
            </w:r>
            <w:proofErr w:type="gramEnd"/>
            <w:r>
              <w:t xml:space="preserve"> работу в выходные и праздничные дни</w:t>
            </w:r>
          </w:p>
        </w:tc>
        <w:tc>
          <w:tcPr>
            <w:tcW w:w="2778" w:type="dxa"/>
          </w:tcPr>
          <w:p w:rsidR="00FB4EE3" w:rsidRDefault="00FB4EE3">
            <w:pPr>
              <w:pStyle w:val="ConsPlusNormal"/>
              <w:jc w:val="center"/>
            </w:pPr>
            <w:proofErr w:type="gramStart"/>
            <w:r>
              <w:t>в</w:t>
            </w:r>
            <w:proofErr w:type="gramEnd"/>
            <w:r>
              <w:t xml:space="preserve"> соответствии со </w:t>
            </w:r>
            <w:hyperlink r:id="rId20" w:history="1">
              <w:r>
                <w:rPr>
                  <w:color w:val="0000FF"/>
                </w:rPr>
                <w:t>ст. 153</w:t>
              </w:r>
            </w:hyperlink>
            <w:r>
              <w:t xml:space="preserve"> ТК РФ</w:t>
            </w:r>
          </w:p>
        </w:tc>
      </w:tr>
      <w:tr w:rsidR="00FB4EE3" w:rsidTr="008C05AA">
        <w:tc>
          <w:tcPr>
            <w:tcW w:w="9638" w:type="dxa"/>
            <w:gridSpan w:val="2"/>
          </w:tcPr>
          <w:p w:rsidR="00FB4EE3" w:rsidRDefault="00FB4EE3">
            <w:pPr>
              <w:pStyle w:val="ConsPlusNormal"/>
              <w:jc w:val="center"/>
            </w:pPr>
            <w:r>
              <w:t>3. За работу, не входящую в круг основных обязанностей работника:</w:t>
            </w:r>
          </w:p>
        </w:tc>
      </w:tr>
      <w:tr w:rsidR="00FB4EE3" w:rsidTr="008C05AA">
        <w:tc>
          <w:tcPr>
            <w:tcW w:w="6860" w:type="dxa"/>
          </w:tcPr>
          <w:p w:rsidR="00FB4EE3" w:rsidRDefault="00FB4EE3">
            <w:pPr>
              <w:pStyle w:val="ConsPlusNormal"/>
            </w:pPr>
            <w:r>
              <w:t>За проверку письменных работ:</w:t>
            </w:r>
          </w:p>
        </w:tc>
        <w:tc>
          <w:tcPr>
            <w:tcW w:w="2778" w:type="dxa"/>
          </w:tcPr>
          <w:p w:rsidR="00FB4EE3" w:rsidRDefault="00FB4EE3">
            <w:pPr>
              <w:pStyle w:val="ConsPlusNormal"/>
            </w:pPr>
          </w:p>
        </w:tc>
      </w:tr>
      <w:tr w:rsidR="00FB4EE3" w:rsidTr="008C05AA">
        <w:tc>
          <w:tcPr>
            <w:tcW w:w="6860" w:type="dxa"/>
          </w:tcPr>
          <w:p w:rsidR="00FB4EE3" w:rsidRDefault="00FB4EE3">
            <w:pPr>
              <w:pStyle w:val="ConsPlusNormal"/>
            </w:pPr>
            <w:r>
              <w:t>- за проверку письменных работ в 1 - 4 классах</w:t>
            </w:r>
          </w:p>
        </w:tc>
        <w:tc>
          <w:tcPr>
            <w:tcW w:w="2778" w:type="dxa"/>
          </w:tcPr>
          <w:p w:rsidR="00FB4EE3" w:rsidRDefault="00FB4EE3">
            <w:pPr>
              <w:pStyle w:val="ConsPlusNormal"/>
              <w:jc w:val="center"/>
            </w:pPr>
            <w:r>
              <w:t>0,10</w:t>
            </w:r>
          </w:p>
        </w:tc>
      </w:tr>
      <w:tr w:rsidR="00FB4EE3" w:rsidTr="008C05AA">
        <w:tc>
          <w:tcPr>
            <w:tcW w:w="6860" w:type="dxa"/>
          </w:tcPr>
          <w:p w:rsidR="00FB4EE3" w:rsidRDefault="00FB4EE3">
            <w:pPr>
              <w:pStyle w:val="ConsPlusNormal"/>
            </w:pPr>
            <w:r>
              <w:t>- за проверку письменных работ по русскому языку и литературе в 5 - 11 классах</w:t>
            </w:r>
          </w:p>
        </w:tc>
        <w:tc>
          <w:tcPr>
            <w:tcW w:w="2778" w:type="dxa"/>
          </w:tcPr>
          <w:p w:rsidR="00FB4EE3" w:rsidRDefault="00FB4EE3">
            <w:pPr>
              <w:pStyle w:val="ConsPlusNormal"/>
              <w:jc w:val="center"/>
            </w:pPr>
            <w:r>
              <w:t>0,15</w:t>
            </w:r>
          </w:p>
        </w:tc>
      </w:tr>
      <w:tr w:rsidR="00FB4EE3" w:rsidTr="008C05AA">
        <w:tc>
          <w:tcPr>
            <w:tcW w:w="6860" w:type="dxa"/>
          </w:tcPr>
          <w:p w:rsidR="00FB4EE3" w:rsidRDefault="00FB4EE3">
            <w:pPr>
              <w:pStyle w:val="ConsPlusNormal"/>
            </w:pPr>
            <w:r>
              <w:t>- за проверку письменных работ по математике, иностранному языку, черчению</w:t>
            </w:r>
          </w:p>
        </w:tc>
        <w:tc>
          <w:tcPr>
            <w:tcW w:w="2778" w:type="dxa"/>
          </w:tcPr>
          <w:p w:rsidR="00FB4EE3" w:rsidRDefault="00FB4EE3">
            <w:pPr>
              <w:pStyle w:val="ConsPlusNormal"/>
              <w:jc w:val="center"/>
            </w:pPr>
            <w:r>
              <w:t>0,10</w:t>
            </w:r>
          </w:p>
        </w:tc>
      </w:tr>
      <w:tr w:rsidR="00FB4EE3" w:rsidTr="008C05AA">
        <w:tc>
          <w:tcPr>
            <w:tcW w:w="6860" w:type="dxa"/>
          </w:tcPr>
          <w:p w:rsidR="00FB4EE3" w:rsidRDefault="00FB4EE3">
            <w:pPr>
              <w:pStyle w:val="ConsPlusNormal"/>
            </w:pPr>
            <w:r>
              <w:t>- за проверку письменных работ по истории, химии, физике, географии, биологии</w:t>
            </w:r>
          </w:p>
        </w:tc>
        <w:tc>
          <w:tcPr>
            <w:tcW w:w="2778" w:type="dxa"/>
          </w:tcPr>
          <w:p w:rsidR="00FB4EE3" w:rsidRDefault="00FB4EE3">
            <w:pPr>
              <w:pStyle w:val="ConsPlusNormal"/>
              <w:jc w:val="center"/>
            </w:pPr>
            <w:r>
              <w:t>0,05</w:t>
            </w:r>
          </w:p>
        </w:tc>
      </w:tr>
      <w:tr w:rsidR="00FB4EE3" w:rsidTr="008C05AA">
        <w:tc>
          <w:tcPr>
            <w:tcW w:w="6860" w:type="dxa"/>
          </w:tcPr>
          <w:p w:rsidR="00FB4EE3" w:rsidRDefault="00FB4EE3">
            <w:pPr>
              <w:pStyle w:val="ConsPlusNormal"/>
            </w:pPr>
            <w:r>
              <w:t>За заведование кабинетами, лабораториями</w:t>
            </w:r>
          </w:p>
        </w:tc>
        <w:tc>
          <w:tcPr>
            <w:tcW w:w="2778" w:type="dxa"/>
          </w:tcPr>
          <w:p w:rsidR="00FB4EE3" w:rsidRDefault="00FB4EE3">
            <w:pPr>
              <w:pStyle w:val="ConsPlusNormal"/>
              <w:jc w:val="center"/>
            </w:pPr>
            <w:r>
              <w:t>0,1</w:t>
            </w:r>
          </w:p>
        </w:tc>
      </w:tr>
      <w:tr w:rsidR="00FB4EE3" w:rsidTr="008C05AA">
        <w:tc>
          <w:tcPr>
            <w:tcW w:w="6860" w:type="dxa"/>
          </w:tcPr>
          <w:p w:rsidR="00FB4EE3" w:rsidRDefault="00FB4EE3">
            <w:pPr>
              <w:pStyle w:val="ConsPlusNormal"/>
            </w:pPr>
            <w:r>
              <w:t>За заведование учебными мастерскими</w:t>
            </w:r>
          </w:p>
        </w:tc>
        <w:tc>
          <w:tcPr>
            <w:tcW w:w="2778" w:type="dxa"/>
          </w:tcPr>
          <w:p w:rsidR="00FB4EE3" w:rsidRDefault="00FB4EE3">
            <w:pPr>
              <w:pStyle w:val="ConsPlusNormal"/>
              <w:jc w:val="center"/>
            </w:pPr>
            <w:r>
              <w:t>0,20</w:t>
            </w:r>
          </w:p>
        </w:tc>
      </w:tr>
      <w:tr w:rsidR="00FB4EE3" w:rsidTr="008C05AA">
        <w:tc>
          <w:tcPr>
            <w:tcW w:w="6860" w:type="dxa"/>
          </w:tcPr>
          <w:p w:rsidR="00FB4EE3" w:rsidRDefault="00FB4EE3">
            <w:pPr>
              <w:pStyle w:val="ConsPlusNormal"/>
            </w:pPr>
            <w:proofErr w:type="gramStart"/>
            <w:r>
              <w:t>при</w:t>
            </w:r>
            <w:proofErr w:type="gramEnd"/>
            <w:r>
              <w:t xml:space="preserve"> наличии комбинированных мастерских</w:t>
            </w:r>
          </w:p>
        </w:tc>
        <w:tc>
          <w:tcPr>
            <w:tcW w:w="2778" w:type="dxa"/>
          </w:tcPr>
          <w:p w:rsidR="00FB4EE3" w:rsidRDefault="00FB4EE3">
            <w:pPr>
              <w:pStyle w:val="ConsPlusNormal"/>
              <w:jc w:val="center"/>
            </w:pPr>
            <w:r>
              <w:t>0,35</w:t>
            </w:r>
          </w:p>
        </w:tc>
      </w:tr>
      <w:tr w:rsidR="00FB4EE3" w:rsidTr="008C05AA">
        <w:tc>
          <w:tcPr>
            <w:tcW w:w="6860" w:type="dxa"/>
          </w:tcPr>
          <w:p w:rsidR="00FB4EE3" w:rsidRDefault="00FB4EE3">
            <w:pPr>
              <w:pStyle w:val="ConsPlusNormal"/>
            </w:pPr>
            <w:r>
              <w:t>За заведование учебно-опытными (учебными) участками в муниципальном учреждении</w:t>
            </w:r>
          </w:p>
        </w:tc>
        <w:tc>
          <w:tcPr>
            <w:tcW w:w="2778" w:type="dxa"/>
          </w:tcPr>
          <w:p w:rsidR="00FB4EE3" w:rsidRDefault="00FB4EE3">
            <w:pPr>
              <w:pStyle w:val="ConsPlusNormal"/>
              <w:jc w:val="center"/>
            </w:pPr>
            <w:r>
              <w:t>0,25</w:t>
            </w:r>
          </w:p>
        </w:tc>
      </w:tr>
      <w:tr w:rsidR="00FB4EE3" w:rsidTr="008C05AA">
        <w:tc>
          <w:tcPr>
            <w:tcW w:w="6860" w:type="dxa"/>
          </w:tcPr>
          <w:p w:rsidR="00FB4EE3" w:rsidRDefault="00FB4EE3">
            <w:pPr>
              <w:pStyle w:val="ConsPlusNormal"/>
            </w:pPr>
            <w:r>
              <w:t>За внеклассную работу по физическому воспитанию (в зависимости от количества классов)</w:t>
            </w:r>
          </w:p>
        </w:tc>
        <w:tc>
          <w:tcPr>
            <w:tcW w:w="2778" w:type="dxa"/>
          </w:tcPr>
          <w:p w:rsidR="00FB4EE3" w:rsidRDefault="00FB4EE3">
            <w:pPr>
              <w:pStyle w:val="ConsPlusNormal"/>
              <w:jc w:val="center"/>
            </w:pPr>
            <w:proofErr w:type="gramStart"/>
            <w:r>
              <w:t>до</w:t>
            </w:r>
            <w:proofErr w:type="gramEnd"/>
            <w:r>
              <w:t xml:space="preserve"> 1,0</w:t>
            </w:r>
          </w:p>
        </w:tc>
      </w:tr>
      <w:tr w:rsidR="00FB4EE3" w:rsidTr="008C05AA">
        <w:tc>
          <w:tcPr>
            <w:tcW w:w="6860" w:type="dxa"/>
          </w:tcPr>
          <w:p w:rsidR="00FB4EE3" w:rsidRDefault="00FB4EE3">
            <w:pPr>
              <w:pStyle w:val="ConsPlusNormal"/>
            </w:pPr>
            <w:r>
              <w:t>За работу с библиотечным фондом учебников (в зависимости от количества экземпляров учебников)</w:t>
            </w:r>
          </w:p>
        </w:tc>
        <w:tc>
          <w:tcPr>
            <w:tcW w:w="2778" w:type="dxa"/>
          </w:tcPr>
          <w:p w:rsidR="00FB4EE3" w:rsidRDefault="00FB4EE3">
            <w:pPr>
              <w:pStyle w:val="ConsPlusNormal"/>
              <w:jc w:val="center"/>
            </w:pPr>
            <w:proofErr w:type="gramStart"/>
            <w:r>
              <w:t>до</w:t>
            </w:r>
            <w:proofErr w:type="gramEnd"/>
            <w:r>
              <w:t xml:space="preserve"> 0,2</w:t>
            </w:r>
          </w:p>
        </w:tc>
      </w:tr>
      <w:tr w:rsidR="00FB4EE3" w:rsidTr="008C05AA">
        <w:tc>
          <w:tcPr>
            <w:tcW w:w="6860" w:type="dxa"/>
          </w:tcPr>
          <w:p w:rsidR="00FB4EE3" w:rsidRDefault="00FB4EE3">
            <w:pPr>
              <w:pStyle w:val="ConsPlusNormal"/>
            </w:pPr>
            <w:r>
              <w:t>За обслуживание работающего компьютера в кабинете вычислительной техники</w:t>
            </w:r>
          </w:p>
        </w:tc>
        <w:tc>
          <w:tcPr>
            <w:tcW w:w="2778" w:type="dxa"/>
          </w:tcPr>
          <w:p w:rsidR="00FB4EE3" w:rsidRDefault="00FB4EE3">
            <w:pPr>
              <w:pStyle w:val="ConsPlusNormal"/>
              <w:jc w:val="center"/>
            </w:pPr>
            <w:proofErr w:type="gramStart"/>
            <w:r>
              <w:t>до</w:t>
            </w:r>
            <w:proofErr w:type="gramEnd"/>
            <w:r>
              <w:t xml:space="preserve"> 0,05 за каждый работающий компьютер</w:t>
            </w:r>
          </w:p>
        </w:tc>
      </w:tr>
      <w:tr w:rsidR="00FB4EE3" w:rsidTr="008C05AA">
        <w:tc>
          <w:tcPr>
            <w:tcW w:w="6860" w:type="dxa"/>
          </w:tcPr>
          <w:p w:rsidR="00FB4EE3" w:rsidRDefault="00FB4EE3">
            <w:pPr>
              <w:pStyle w:val="ConsPlusNormal"/>
            </w:pPr>
            <w:r>
              <w:t>За руководство районным методическим объединением</w:t>
            </w:r>
          </w:p>
        </w:tc>
        <w:tc>
          <w:tcPr>
            <w:tcW w:w="2778" w:type="dxa"/>
          </w:tcPr>
          <w:p w:rsidR="00FB4EE3" w:rsidRDefault="00FB4EE3">
            <w:pPr>
              <w:pStyle w:val="ConsPlusNormal"/>
              <w:jc w:val="center"/>
            </w:pPr>
            <w:r>
              <w:t>0,1</w:t>
            </w:r>
          </w:p>
        </w:tc>
      </w:tr>
      <w:tr w:rsidR="00FB4EE3" w:rsidTr="008C05AA">
        <w:tc>
          <w:tcPr>
            <w:tcW w:w="6860" w:type="dxa"/>
          </w:tcPr>
          <w:p w:rsidR="00FB4EE3" w:rsidRDefault="00FB4EE3">
            <w:pPr>
              <w:pStyle w:val="ConsPlusNormal"/>
            </w:pPr>
            <w:r>
              <w:t>За руководство школьным методическим объединением</w:t>
            </w:r>
          </w:p>
        </w:tc>
        <w:tc>
          <w:tcPr>
            <w:tcW w:w="2778" w:type="dxa"/>
          </w:tcPr>
          <w:p w:rsidR="00FB4EE3" w:rsidRDefault="00FB4EE3">
            <w:pPr>
              <w:pStyle w:val="ConsPlusNormal"/>
              <w:jc w:val="center"/>
            </w:pPr>
            <w:r>
              <w:t>0,1</w:t>
            </w:r>
          </w:p>
        </w:tc>
      </w:tr>
      <w:tr w:rsidR="00FB4EE3" w:rsidTr="008C05AA">
        <w:tc>
          <w:tcPr>
            <w:tcW w:w="6860" w:type="dxa"/>
          </w:tcPr>
          <w:p w:rsidR="00FB4EE3" w:rsidRDefault="00FB4EE3">
            <w:pPr>
              <w:pStyle w:val="ConsPlusNormal"/>
            </w:pPr>
            <w:r>
              <w:t>За ведение делопроизводства</w:t>
            </w:r>
          </w:p>
        </w:tc>
        <w:tc>
          <w:tcPr>
            <w:tcW w:w="2778" w:type="dxa"/>
          </w:tcPr>
          <w:p w:rsidR="00FB4EE3" w:rsidRDefault="00FB4EE3">
            <w:pPr>
              <w:pStyle w:val="ConsPlusNormal"/>
              <w:jc w:val="center"/>
            </w:pPr>
            <w:proofErr w:type="gramStart"/>
            <w:r>
              <w:t>до</w:t>
            </w:r>
            <w:proofErr w:type="gramEnd"/>
            <w:r>
              <w:t xml:space="preserve"> 0,15</w:t>
            </w:r>
          </w:p>
        </w:tc>
      </w:tr>
      <w:tr w:rsidR="00FB4EE3" w:rsidTr="008C05AA">
        <w:tc>
          <w:tcPr>
            <w:tcW w:w="6860" w:type="dxa"/>
          </w:tcPr>
          <w:p w:rsidR="00FB4EE3" w:rsidRDefault="00FB4EE3">
            <w:pPr>
              <w:pStyle w:val="ConsPlusNormal"/>
            </w:pPr>
            <w:r>
              <w:t>За активное участие в решении социальных вопросов труда</w:t>
            </w:r>
          </w:p>
        </w:tc>
        <w:tc>
          <w:tcPr>
            <w:tcW w:w="2778" w:type="dxa"/>
          </w:tcPr>
          <w:p w:rsidR="00FB4EE3" w:rsidRDefault="00FB4EE3">
            <w:pPr>
              <w:pStyle w:val="ConsPlusNormal"/>
              <w:jc w:val="center"/>
            </w:pPr>
            <w:proofErr w:type="gramStart"/>
            <w:r>
              <w:t>до</w:t>
            </w:r>
            <w:proofErr w:type="gramEnd"/>
            <w:r>
              <w:t xml:space="preserve"> 0,2</w:t>
            </w:r>
          </w:p>
        </w:tc>
      </w:tr>
    </w:tbl>
    <w:p w:rsidR="008C05AA" w:rsidRDefault="008C05AA">
      <w:pPr>
        <w:pStyle w:val="ConsPlusNormal"/>
        <w:jc w:val="right"/>
      </w:pPr>
    </w:p>
    <w:p w:rsidR="008C05AA" w:rsidRDefault="008C05AA">
      <w:pPr>
        <w:pStyle w:val="ConsPlusNormal"/>
        <w:jc w:val="right"/>
      </w:pPr>
    </w:p>
    <w:p w:rsidR="00FB4EE3" w:rsidRDefault="00FB4EE3">
      <w:pPr>
        <w:pStyle w:val="ConsPlusNormal"/>
        <w:jc w:val="right"/>
      </w:pPr>
      <w:r>
        <w:lastRenderedPageBreak/>
        <w:t>Приложение 2</w:t>
      </w:r>
    </w:p>
    <w:p w:rsidR="00FB4EE3" w:rsidRDefault="00FB4EE3">
      <w:pPr>
        <w:pStyle w:val="ConsPlusNormal"/>
        <w:jc w:val="right"/>
      </w:pPr>
      <w:proofErr w:type="gramStart"/>
      <w:r>
        <w:t>к</w:t>
      </w:r>
      <w:proofErr w:type="gramEnd"/>
      <w:r>
        <w:t xml:space="preserve"> Методике формирования фонда оплаты труда</w:t>
      </w:r>
    </w:p>
    <w:p w:rsidR="00FB4EE3" w:rsidRDefault="00FB4EE3">
      <w:pPr>
        <w:pStyle w:val="ConsPlusNormal"/>
        <w:jc w:val="right"/>
      </w:pPr>
      <w:proofErr w:type="gramStart"/>
      <w:r>
        <w:t>и</w:t>
      </w:r>
      <w:proofErr w:type="gramEnd"/>
      <w:r>
        <w:t xml:space="preserve"> заработной платы работников муниципальных</w:t>
      </w:r>
    </w:p>
    <w:p w:rsidR="00FB4EE3" w:rsidRDefault="00FB4EE3">
      <w:pPr>
        <w:pStyle w:val="ConsPlusNormal"/>
        <w:jc w:val="right"/>
      </w:pPr>
      <w:proofErr w:type="gramStart"/>
      <w:r>
        <w:t>учреждений</w:t>
      </w:r>
      <w:proofErr w:type="gramEnd"/>
      <w:r>
        <w:t>, участвующих в оказании муниципальных</w:t>
      </w:r>
    </w:p>
    <w:p w:rsidR="00FB4EE3" w:rsidRDefault="00FB4EE3">
      <w:pPr>
        <w:pStyle w:val="ConsPlusNormal"/>
        <w:jc w:val="right"/>
      </w:pPr>
      <w:proofErr w:type="gramStart"/>
      <w:r>
        <w:t>услуг</w:t>
      </w:r>
      <w:proofErr w:type="gramEnd"/>
      <w:r>
        <w:t xml:space="preserve"> в соответствии с муниципальным заданием,</w:t>
      </w:r>
    </w:p>
    <w:p w:rsidR="00FB4EE3" w:rsidRDefault="00FB4EE3">
      <w:pPr>
        <w:pStyle w:val="ConsPlusNormal"/>
        <w:jc w:val="right"/>
      </w:pPr>
      <w:proofErr w:type="gramStart"/>
      <w:r>
        <w:t>установленным</w:t>
      </w:r>
      <w:proofErr w:type="gramEnd"/>
      <w:r>
        <w:t xml:space="preserve"> учредителем (ГРБС)</w:t>
      </w:r>
    </w:p>
    <w:p w:rsidR="00FB4EE3" w:rsidRDefault="00FB4EE3">
      <w:pPr>
        <w:pStyle w:val="ConsPlusNormal"/>
        <w:jc w:val="both"/>
      </w:pPr>
    </w:p>
    <w:p w:rsidR="00FB4EE3" w:rsidRDefault="00FB4EE3">
      <w:pPr>
        <w:pStyle w:val="ConsPlusTitle"/>
        <w:jc w:val="center"/>
      </w:pPr>
      <w:bookmarkStart w:id="4" w:name="P583"/>
      <w:bookmarkEnd w:id="4"/>
      <w:r>
        <w:t>ПРИМЕРНОЕ ПОЛОЖЕНИЕ</w:t>
      </w:r>
    </w:p>
    <w:p w:rsidR="00FB4EE3" w:rsidRDefault="00FB4EE3">
      <w:pPr>
        <w:pStyle w:val="ConsPlusTitle"/>
        <w:jc w:val="center"/>
      </w:pPr>
      <w:r>
        <w:t>ПО УСТАНОВЛЕНИЮ РАЗМЕРОВ ПОВЫШАЮЩИХ КОЭФФИЦИЕНТОВ</w:t>
      </w:r>
    </w:p>
    <w:p w:rsidR="00FB4EE3" w:rsidRDefault="00FB4EE3">
      <w:pPr>
        <w:pStyle w:val="ConsPlusTitle"/>
        <w:jc w:val="center"/>
      </w:pPr>
      <w:r>
        <w:t>ЗА СЛОЖНОСТЬ И ПРИОРИТЕТНОСТЬ ПРЕДМЕТОВ</w:t>
      </w:r>
    </w:p>
    <w:p w:rsidR="00FB4EE3" w:rsidRDefault="00FB4EE3">
      <w:pPr>
        <w:pStyle w:val="ConsPlusNormal"/>
        <w:jc w:val="both"/>
      </w:pPr>
    </w:p>
    <w:p w:rsidR="00FB4EE3" w:rsidRDefault="00FB4EE3">
      <w:pPr>
        <w:pStyle w:val="ConsPlusNormal"/>
        <w:ind w:firstLine="540"/>
        <w:jc w:val="both"/>
      </w:pPr>
      <w:r>
        <w:t>1. Повышающий коэффициент за сложность и приоритетность предмета (далее - повышающий коэффициент) предназначен для дифференциации оклада учителей в зависимости от специфики преподаваемого ими предмета.</w:t>
      </w:r>
    </w:p>
    <w:p w:rsidR="00FB4EE3" w:rsidRDefault="00FB4EE3">
      <w:pPr>
        <w:pStyle w:val="ConsPlusNormal"/>
        <w:ind w:firstLine="540"/>
        <w:jc w:val="both"/>
      </w:pPr>
      <w:r>
        <w:t>При определении размера повышающего коэффициента учитываются следующие критерии:</w:t>
      </w:r>
    </w:p>
    <w:p w:rsidR="00FB4EE3" w:rsidRDefault="00FB4EE3">
      <w:pPr>
        <w:pStyle w:val="ConsPlusNormal"/>
        <w:ind w:firstLine="540"/>
        <w:jc w:val="both"/>
      </w:pPr>
      <w:r>
        <w:t>- включение предмета в государственную (итоговую) аттестацию в независимой форме;</w:t>
      </w:r>
    </w:p>
    <w:p w:rsidR="00FB4EE3" w:rsidRDefault="00FB4EE3">
      <w:pPr>
        <w:pStyle w:val="ConsPlusNormal"/>
        <w:ind w:firstLine="540"/>
        <w:jc w:val="both"/>
      </w:pPr>
      <w:r>
        <w:t>- дополнительная нагрузка учителя, связанная с подготовкой к урокам;</w:t>
      </w:r>
    </w:p>
    <w:p w:rsidR="00FB4EE3" w:rsidRDefault="00FB4EE3">
      <w:pPr>
        <w:pStyle w:val="ConsPlusNormal"/>
        <w:ind w:firstLine="540"/>
        <w:jc w:val="both"/>
      </w:pPr>
      <w:r>
        <w:t>- дополнительная нагрузка учителя, обусловленная неблагоприятными условиями для его здоровья (например, химия, биология, физика), возрастными особенностями обучающихся (начальная школа);</w:t>
      </w:r>
    </w:p>
    <w:p w:rsidR="00FB4EE3" w:rsidRDefault="00FB4EE3">
      <w:pPr>
        <w:pStyle w:val="ConsPlusNormal"/>
        <w:ind w:firstLine="540"/>
        <w:jc w:val="both"/>
      </w:pPr>
      <w:r>
        <w:t>- специфика образовательной программы муниципального учреждения, определяемая концепцией программы развития, и приоритетность предмета в ее реализации.</w:t>
      </w:r>
    </w:p>
    <w:p w:rsidR="00FB4EE3" w:rsidRDefault="00FB4EE3">
      <w:pPr>
        <w:pStyle w:val="ConsPlusNormal"/>
        <w:ind w:firstLine="540"/>
        <w:jc w:val="both"/>
      </w:pPr>
      <w:r>
        <w:t>2. Повышающие коэффициенты устанавливаются в размере:</w:t>
      </w:r>
    </w:p>
    <w:p w:rsidR="00FB4EE3" w:rsidRDefault="00FB4EE3">
      <w:pPr>
        <w:pStyle w:val="ConsPlusNormal"/>
        <w:ind w:firstLine="540"/>
        <w:jc w:val="both"/>
      </w:pPr>
      <w:proofErr w:type="gramStart"/>
      <w:r>
        <w:t>а</w:t>
      </w:r>
      <w:proofErr w:type="gramEnd"/>
      <w:r>
        <w:t>) предметы по программам углубленного изучения - до 1,06;</w:t>
      </w:r>
    </w:p>
    <w:p w:rsidR="00FB4EE3" w:rsidRDefault="00FB4EE3">
      <w:pPr>
        <w:pStyle w:val="ConsPlusNormal"/>
        <w:ind w:firstLine="540"/>
        <w:jc w:val="both"/>
      </w:pPr>
      <w:proofErr w:type="gramStart"/>
      <w:r>
        <w:t>б</w:t>
      </w:r>
      <w:proofErr w:type="gramEnd"/>
      <w:r>
        <w:t xml:space="preserve">) предметы, изучаемые по программам профильного уровня, предметы, изучаемые в рамках использования технологий развивающего обучения (Л.В. </w:t>
      </w:r>
      <w:proofErr w:type="spellStart"/>
      <w:r>
        <w:t>Занкова</w:t>
      </w:r>
      <w:proofErr w:type="spellEnd"/>
      <w:r>
        <w:t xml:space="preserve">, </w:t>
      </w:r>
      <w:proofErr w:type="spellStart"/>
      <w:r>
        <w:t>Эльконина</w:t>
      </w:r>
      <w:proofErr w:type="spellEnd"/>
      <w:r>
        <w:t xml:space="preserve"> - Давыдова) - до 1,05;</w:t>
      </w:r>
    </w:p>
    <w:p w:rsidR="00FB4EE3" w:rsidRDefault="00FB4EE3">
      <w:pPr>
        <w:pStyle w:val="ConsPlusNormal"/>
        <w:ind w:firstLine="540"/>
        <w:jc w:val="both"/>
      </w:pPr>
      <w:proofErr w:type="gramStart"/>
      <w:r>
        <w:t>в</w:t>
      </w:r>
      <w:proofErr w:type="gramEnd"/>
      <w:r>
        <w:t>) русский язык, литература, иностранный язык, математика, 1 - 4 классы начальной школы - до 1,04;</w:t>
      </w:r>
    </w:p>
    <w:p w:rsidR="00FB4EE3" w:rsidRDefault="00FB4EE3">
      <w:pPr>
        <w:pStyle w:val="ConsPlusNormal"/>
        <w:ind w:firstLine="540"/>
        <w:jc w:val="both"/>
      </w:pPr>
      <w:proofErr w:type="gramStart"/>
      <w:r>
        <w:t>г</w:t>
      </w:r>
      <w:proofErr w:type="gramEnd"/>
      <w:r>
        <w:t>) история, обществознание, география, биология, информатика, физика, химия - до 1,03;</w:t>
      </w:r>
    </w:p>
    <w:p w:rsidR="00FB4EE3" w:rsidRDefault="00FB4EE3">
      <w:pPr>
        <w:pStyle w:val="ConsPlusNormal"/>
        <w:ind w:firstLine="540"/>
        <w:jc w:val="both"/>
      </w:pPr>
      <w:proofErr w:type="gramStart"/>
      <w:r>
        <w:t>д</w:t>
      </w:r>
      <w:proofErr w:type="gramEnd"/>
      <w:r>
        <w:t>) право, экономика, технология - до 1,02;</w:t>
      </w:r>
    </w:p>
    <w:p w:rsidR="00FB4EE3" w:rsidRDefault="00FB4EE3">
      <w:pPr>
        <w:pStyle w:val="ConsPlusNormal"/>
        <w:ind w:firstLine="540"/>
        <w:jc w:val="both"/>
      </w:pPr>
      <w:proofErr w:type="gramStart"/>
      <w:r>
        <w:t>е</w:t>
      </w:r>
      <w:proofErr w:type="gramEnd"/>
      <w:r>
        <w:t>) астрономия, физическое воспитание, ИЗО, музыка, черчение, ОБЖ, психология, ознакомление с окружающим миром, природоведение - 1,0.</w:t>
      </w:r>
    </w:p>
    <w:p w:rsidR="00660BDF" w:rsidRDefault="00660BDF">
      <w:pPr>
        <w:rPr>
          <w:rFonts w:ascii="Calibri" w:eastAsia="Times New Roman" w:hAnsi="Calibri" w:cs="Calibri"/>
          <w:szCs w:val="20"/>
          <w:lang w:eastAsia="ru-RU"/>
        </w:rPr>
      </w:pPr>
      <w:r>
        <w:br w:type="page"/>
      </w:r>
    </w:p>
    <w:p w:rsidR="00FB4EE3" w:rsidRDefault="00FB4EE3">
      <w:pPr>
        <w:pStyle w:val="ConsPlusNormal"/>
        <w:jc w:val="right"/>
      </w:pPr>
      <w:r>
        <w:lastRenderedPageBreak/>
        <w:t>Приложение 3</w:t>
      </w:r>
    </w:p>
    <w:p w:rsidR="00FB4EE3" w:rsidRDefault="00FB4EE3">
      <w:pPr>
        <w:pStyle w:val="ConsPlusNormal"/>
        <w:jc w:val="right"/>
      </w:pPr>
      <w:proofErr w:type="gramStart"/>
      <w:r>
        <w:t>к</w:t>
      </w:r>
      <w:proofErr w:type="gramEnd"/>
      <w:r>
        <w:t xml:space="preserve"> Методике формирования фонда оплаты труда</w:t>
      </w:r>
    </w:p>
    <w:p w:rsidR="00FB4EE3" w:rsidRDefault="00FB4EE3">
      <w:pPr>
        <w:pStyle w:val="ConsPlusNormal"/>
        <w:jc w:val="right"/>
      </w:pPr>
      <w:proofErr w:type="gramStart"/>
      <w:r>
        <w:t>и</w:t>
      </w:r>
      <w:proofErr w:type="gramEnd"/>
      <w:r>
        <w:t xml:space="preserve"> заработной платы работников муниципальных</w:t>
      </w:r>
    </w:p>
    <w:p w:rsidR="00FB4EE3" w:rsidRDefault="00FB4EE3">
      <w:pPr>
        <w:pStyle w:val="ConsPlusNormal"/>
        <w:jc w:val="right"/>
      </w:pPr>
      <w:proofErr w:type="gramStart"/>
      <w:r>
        <w:t>учреждений</w:t>
      </w:r>
      <w:proofErr w:type="gramEnd"/>
      <w:r>
        <w:t>, участвующих в оказании муниципальных</w:t>
      </w:r>
    </w:p>
    <w:p w:rsidR="00FB4EE3" w:rsidRDefault="00FB4EE3">
      <w:pPr>
        <w:pStyle w:val="ConsPlusNormal"/>
        <w:jc w:val="right"/>
      </w:pPr>
      <w:proofErr w:type="gramStart"/>
      <w:r>
        <w:t>услуг</w:t>
      </w:r>
      <w:proofErr w:type="gramEnd"/>
      <w:r>
        <w:t xml:space="preserve"> в соответствии с муниципальным заданием,</w:t>
      </w:r>
    </w:p>
    <w:p w:rsidR="00FB4EE3" w:rsidRDefault="00FB4EE3">
      <w:pPr>
        <w:pStyle w:val="ConsPlusNormal"/>
        <w:jc w:val="right"/>
      </w:pPr>
      <w:proofErr w:type="gramStart"/>
      <w:r>
        <w:t>установленным</w:t>
      </w:r>
      <w:proofErr w:type="gramEnd"/>
      <w:r>
        <w:t xml:space="preserve"> учредителем (ГРБС)</w:t>
      </w:r>
    </w:p>
    <w:p w:rsidR="00FB4EE3" w:rsidRDefault="00FB4EE3">
      <w:pPr>
        <w:pStyle w:val="ConsPlusNormal"/>
        <w:jc w:val="both"/>
      </w:pPr>
    </w:p>
    <w:p w:rsidR="00FB4EE3" w:rsidRDefault="00FB4EE3">
      <w:pPr>
        <w:pStyle w:val="ConsPlusTitle"/>
        <w:jc w:val="center"/>
      </w:pPr>
      <w:bookmarkStart w:id="5" w:name="P612"/>
      <w:bookmarkEnd w:id="5"/>
      <w:r>
        <w:t>ПРИМЕРНОЕ ПОЛОЖЕНИЕ</w:t>
      </w:r>
    </w:p>
    <w:p w:rsidR="00FB4EE3" w:rsidRDefault="00FB4EE3">
      <w:pPr>
        <w:pStyle w:val="ConsPlusTitle"/>
        <w:jc w:val="center"/>
      </w:pPr>
      <w:r>
        <w:t>ПО УСТАНОВЛЕНИЮ ДОПЛАТ УЧИТЕЛЯМ ЗА НЕАУДИТОРНУЮ ЗАНЯТОСТЬ</w:t>
      </w:r>
    </w:p>
    <w:p w:rsidR="00FB4EE3" w:rsidRDefault="00FB4EE3">
      <w:pPr>
        <w:pStyle w:val="ConsPlusNormal"/>
        <w:ind w:firstLine="540"/>
        <w:jc w:val="both"/>
      </w:pPr>
      <w:r>
        <w:t>Доплата за неаудиторную занятость (</w:t>
      </w:r>
      <w:proofErr w:type="spellStart"/>
      <w:r>
        <w:t>Днз</w:t>
      </w:r>
      <w:proofErr w:type="spellEnd"/>
      <w:r>
        <w:t>) стимулирует учителя к повышению эффективности воспитательной работы и неаудиторной занятости по предмету.</w:t>
      </w:r>
    </w:p>
    <w:p w:rsidR="00FB4EE3" w:rsidRDefault="00FB4EE3">
      <w:pPr>
        <w:pStyle w:val="ConsPlusNormal"/>
        <w:ind w:firstLine="540"/>
        <w:jc w:val="both"/>
      </w:pPr>
      <w:r>
        <w:t>Неаудиторная занятость включает следующие виды работы с обучающимися:</w:t>
      </w:r>
    </w:p>
    <w:p w:rsidR="00FB4EE3" w:rsidRDefault="00FB4EE3">
      <w:pPr>
        <w:pStyle w:val="ConsPlusNormal"/>
        <w:ind w:firstLine="540"/>
        <w:jc w:val="both"/>
      </w:pPr>
      <w:proofErr w:type="gramStart"/>
      <w:r>
        <w:t>а</w:t>
      </w:r>
      <w:proofErr w:type="gramEnd"/>
      <w:r>
        <w:t>) осуществление функций классного руководства;</w:t>
      </w:r>
    </w:p>
    <w:p w:rsidR="00FB4EE3" w:rsidRDefault="00FB4EE3">
      <w:pPr>
        <w:pStyle w:val="ConsPlusNormal"/>
        <w:ind w:firstLine="540"/>
        <w:jc w:val="both"/>
      </w:pPr>
      <w:proofErr w:type="gramStart"/>
      <w:r>
        <w:t>б</w:t>
      </w:r>
      <w:proofErr w:type="gramEnd"/>
      <w:r>
        <w:t>) консультации и дополнительные занятия с обучающимися;</w:t>
      </w:r>
    </w:p>
    <w:p w:rsidR="00FB4EE3" w:rsidRDefault="00FB4EE3">
      <w:pPr>
        <w:pStyle w:val="ConsPlusNormal"/>
        <w:ind w:firstLine="540"/>
        <w:jc w:val="both"/>
      </w:pPr>
      <w:proofErr w:type="gramStart"/>
      <w:r>
        <w:t>в</w:t>
      </w:r>
      <w:proofErr w:type="gramEnd"/>
      <w:r>
        <w:t>) неаудиторная предметная деятельность: подготовка обучающихся к олимпиадам, конкурсам, конференциям, смотрам и т.д.</w:t>
      </w:r>
    </w:p>
    <w:p w:rsidR="00FB4EE3" w:rsidRDefault="00FB4EE3">
      <w:pPr>
        <w:pStyle w:val="ConsPlusNormal"/>
        <w:ind w:firstLine="540"/>
        <w:jc w:val="both"/>
      </w:pPr>
      <w:r>
        <w:t>Размер доплаты за неаудиторную занятость рассчитывается по формуле в соответствии с индивидуальным планом-графиком работы учителя:</w:t>
      </w:r>
    </w:p>
    <w:p w:rsidR="00FB4EE3" w:rsidRDefault="00FB4EE3">
      <w:pPr>
        <w:pStyle w:val="ConsPlusNormal"/>
        <w:jc w:val="both"/>
      </w:pPr>
    </w:p>
    <w:p w:rsidR="00FB4EE3" w:rsidRDefault="00FB4EE3">
      <w:pPr>
        <w:pStyle w:val="ConsPlusNonformat"/>
        <w:jc w:val="both"/>
      </w:pPr>
      <w:r>
        <w:t xml:space="preserve">                             </w:t>
      </w:r>
      <w:proofErr w:type="gramStart"/>
      <w:r>
        <w:t>n</w:t>
      </w:r>
      <w:proofErr w:type="gramEnd"/>
    </w:p>
    <w:p w:rsidR="00FB4EE3" w:rsidRDefault="00FB4EE3">
      <w:pPr>
        <w:pStyle w:val="ConsPlusNonformat"/>
        <w:jc w:val="both"/>
      </w:pPr>
      <w:r>
        <w:t xml:space="preserve">                      </w:t>
      </w:r>
      <w:proofErr w:type="spellStart"/>
      <w:r>
        <w:t>Днз</w:t>
      </w:r>
      <w:proofErr w:type="spellEnd"/>
      <w:r>
        <w:t xml:space="preserve"> = SUM </w:t>
      </w:r>
      <w:proofErr w:type="spellStart"/>
      <w:r>
        <w:t>Стп</w:t>
      </w:r>
      <w:proofErr w:type="spellEnd"/>
      <w:r>
        <w:t xml:space="preserve"> x </w:t>
      </w:r>
      <w:proofErr w:type="spellStart"/>
      <w:proofErr w:type="gramStart"/>
      <w:r>
        <w:t>Чаз</w:t>
      </w:r>
      <w:proofErr w:type="spellEnd"/>
      <w:r>
        <w:t xml:space="preserve">  x</w:t>
      </w:r>
      <w:proofErr w:type="gramEnd"/>
      <w:r>
        <w:t xml:space="preserve"> У  x А x К</w:t>
      </w:r>
    </w:p>
    <w:p w:rsidR="00FB4EE3" w:rsidRDefault="00FB4EE3">
      <w:pPr>
        <w:pStyle w:val="ConsPlusNonformat"/>
        <w:jc w:val="both"/>
      </w:pPr>
      <w:r>
        <w:t xml:space="preserve">                            </w:t>
      </w:r>
      <w:proofErr w:type="gramStart"/>
      <w:r>
        <w:t>i</w:t>
      </w:r>
      <w:proofErr w:type="gramEnd"/>
      <w:r>
        <w:t xml:space="preserve">=1          i    </w:t>
      </w:r>
      <w:proofErr w:type="spellStart"/>
      <w:r>
        <w:t>i</w:t>
      </w:r>
      <w:proofErr w:type="spellEnd"/>
      <w:r>
        <w:t xml:space="preserve">        </w:t>
      </w:r>
      <w:proofErr w:type="spellStart"/>
      <w:r>
        <w:t>i</w:t>
      </w:r>
      <w:proofErr w:type="spellEnd"/>
    </w:p>
    <w:p w:rsidR="00FB4EE3" w:rsidRDefault="00FB4EE3">
      <w:pPr>
        <w:pStyle w:val="ConsPlusNonformat"/>
        <w:jc w:val="both"/>
      </w:pPr>
    </w:p>
    <w:p w:rsidR="00FB4EE3" w:rsidRDefault="00FB4EE3">
      <w:pPr>
        <w:pStyle w:val="ConsPlusNonformat"/>
        <w:jc w:val="both"/>
      </w:pPr>
      <w:r>
        <w:t xml:space="preserve">    </w:t>
      </w:r>
      <w:proofErr w:type="spellStart"/>
      <w:r>
        <w:t>Стп</w:t>
      </w:r>
      <w:proofErr w:type="spellEnd"/>
      <w:r>
        <w:t xml:space="preserve"> - расчетная стоимость 1 </w:t>
      </w:r>
      <w:proofErr w:type="spellStart"/>
      <w:r>
        <w:t>ученико</w:t>
      </w:r>
      <w:proofErr w:type="spellEnd"/>
      <w:r>
        <w:t>-часа (руб./</w:t>
      </w:r>
      <w:proofErr w:type="spellStart"/>
      <w:r>
        <w:t>ученико</w:t>
      </w:r>
      <w:proofErr w:type="spellEnd"/>
      <w:r>
        <w:t>-час);</w:t>
      </w:r>
    </w:p>
    <w:p w:rsidR="00FB4EE3" w:rsidRDefault="00FB4EE3">
      <w:pPr>
        <w:pStyle w:val="ConsPlusNonformat"/>
        <w:jc w:val="both"/>
      </w:pPr>
      <w:r>
        <w:t xml:space="preserve">    У   -  </w:t>
      </w:r>
      <w:proofErr w:type="gramStart"/>
      <w:r>
        <w:t>количество  обучающихся</w:t>
      </w:r>
      <w:proofErr w:type="gramEnd"/>
      <w:r>
        <w:t xml:space="preserve">  по  каждой  составляющей   неаудиторной</w:t>
      </w:r>
    </w:p>
    <w:p w:rsidR="00FB4EE3" w:rsidRDefault="00FB4EE3">
      <w:pPr>
        <w:pStyle w:val="ConsPlusNonformat"/>
        <w:jc w:val="both"/>
      </w:pPr>
      <w:r>
        <w:t xml:space="preserve">     </w:t>
      </w:r>
      <w:proofErr w:type="gramStart"/>
      <w:r>
        <w:t>i</w:t>
      </w:r>
      <w:proofErr w:type="gramEnd"/>
    </w:p>
    <w:p w:rsidR="00FB4EE3" w:rsidRDefault="00FB4EE3">
      <w:pPr>
        <w:pStyle w:val="ConsPlusNonformat"/>
        <w:jc w:val="both"/>
      </w:pPr>
      <w:proofErr w:type="gramStart"/>
      <w:r>
        <w:t>занятости</w:t>
      </w:r>
      <w:proofErr w:type="gramEnd"/>
      <w:r>
        <w:t>;</w:t>
      </w:r>
    </w:p>
    <w:p w:rsidR="00FB4EE3" w:rsidRDefault="00FB4EE3">
      <w:pPr>
        <w:pStyle w:val="ConsPlusNonformat"/>
        <w:jc w:val="both"/>
      </w:pPr>
      <w:r>
        <w:t xml:space="preserve">    </w:t>
      </w:r>
      <w:proofErr w:type="spellStart"/>
      <w:proofErr w:type="gramStart"/>
      <w:r>
        <w:t>Чаз</w:t>
      </w:r>
      <w:proofErr w:type="spellEnd"/>
      <w:r>
        <w:t xml:space="preserve">  -</w:t>
      </w:r>
      <w:proofErr w:type="gramEnd"/>
      <w:r>
        <w:t xml:space="preserve">  количество  часов  в месяц по каждой составляющей  неаудиторной</w:t>
      </w:r>
    </w:p>
    <w:p w:rsidR="00FB4EE3" w:rsidRDefault="00FB4EE3">
      <w:pPr>
        <w:pStyle w:val="ConsPlusNonformat"/>
        <w:jc w:val="both"/>
      </w:pPr>
      <w:r>
        <w:t xml:space="preserve">       </w:t>
      </w:r>
      <w:proofErr w:type="gramStart"/>
      <w:r>
        <w:t>i</w:t>
      </w:r>
      <w:proofErr w:type="gramEnd"/>
    </w:p>
    <w:p w:rsidR="00FB4EE3" w:rsidRDefault="00FB4EE3">
      <w:pPr>
        <w:pStyle w:val="ConsPlusNonformat"/>
        <w:jc w:val="both"/>
      </w:pPr>
      <w:proofErr w:type="gramStart"/>
      <w:r>
        <w:t>занятости</w:t>
      </w:r>
      <w:proofErr w:type="gramEnd"/>
      <w:r>
        <w:t>;</w:t>
      </w:r>
    </w:p>
    <w:p w:rsidR="00FB4EE3" w:rsidRDefault="00FB4EE3">
      <w:pPr>
        <w:pStyle w:val="ConsPlusNonformat"/>
        <w:jc w:val="both"/>
      </w:pPr>
      <w:r>
        <w:t xml:space="preserve">    </w:t>
      </w:r>
      <w:proofErr w:type="gramStart"/>
      <w:r>
        <w:t>К  -</w:t>
      </w:r>
      <w:proofErr w:type="gramEnd"/>
      <w:r>
        <w:t xml:space="preserve"> коэффициент за каждую составляющую неаудиторной занятости;</w:t>
      </w:r>
    </w:p>
    <w:p w:rsidR="00FB4EE3" w:rsidRDefault="00FB4EE3">
      <w:pPr>
        <w:pStyle w:val="ConsPlusNonformat"/>
        <w:jc w:val="both"/>
      </w:pPr>
      <w:r>
        <w:t xml:space="preserve">     </w:t>
      </w:r>
      <w:proofErr w:type="gramStart"/>
      <w:r>
        <w:t>i</w:t>
      </w:r>
      <w:proofErr w:type="gramEnd"/>
    </w:p>
    <w:p w:rsidR="00FB4EE3" w:rsidRDefault="00FB4EE3">
      <w:pPr>
        <w:pStyle w:val="ConsPlusNonformat"/>
        <w:jc w:val="both"/>
      </w:pPr>
      <w:r>
        <w:t xml:space="preserve">    А - повышающий коэффициент за квалификационную категорию;</w:t>
      </w:r>
    </w:p>
    <w:p w:rsidR="00FB4EE3" w:rsidRDefault="00FB4EE3">
      <w:pPr>
        <w:pStyle w:val="ConsPlusNonformat"/>
        <w:jc w:val="both"/>
      </w:pPr>
      <w:r>
        <w:t xml:space="preserve">    </w:t>
      </w:r>
      <w:proofErr w:type="gramStart"/>
      <w:r>
        <w:t>i</w:t>
      </w:r>
      <w:proofErr w:type="gramEnd"/>
      <w:r>
        <w:t xml:space="preserve">   -   параметр,   учитывающий  количество  составляющих  неаудиторной</w:t>
      </w:r>
    </w:p>
    <w:p w:rsidR="00FB4EE3" w:rsidRDefault="00FB4EE3">
      <w:pPr>
        <w:pStyle w:val="ConsPlusNonformat"/>
        <w:jc w:val="both"/>
      </w:pPr>
      <w:proofErr w:type="gramStart"/>
      <w:r>
        <w:t>занятости</w:t>
      </w:r>
      <w:proofErr w:type="gramEnd"/>
      <w:r>
        <w:t>.</w:t>
      </w:r>
    </w:p>
    <w:p w:rsidR="00FB4EE3" w:rsidRDefault="00FB4EE3">
      <w:pPr>
        <w:pStyle w:val="ConsPlusNormal"/>
        <w:ind w:firstLine="540"/>
        <w:jc w:val="both"/>
      </w:pPr>
      <w:r>
        <w:t>Индивидуальный план-график работы учителя утверждается руководителем муниципального учреждения.</w:t>
      </w:r>
    </w:p>
    <w:p w:rsidR="00FB4EE3" w:rsidRDefault="00FB4EE3">
      <w:pPr>
        <w:pStyle w:val="ConsPlusNormal"/>
        <w:jc w:val="both"/>
      </w:pPr>
    </w:p>
    <w:p w:rsidR="00FB4EE3" w:rsidRDefault="00FB4EE3">
      <w:pPr>
        <w:pStyle w:val="ConsPlusNormal"/>
        <w:jc w:val="center"/>
      </w:pPr>
      <w:r>
        <w:t>Составляющие неаудиторной занятости</w:t>
      </w:r>
    </w:p>
    <w:tbl>
      <w:tblPr>
        <w:tblW w:w="95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57"/>
        <w:gridCol w:w="5896"/>
        <w:gridCol w:w="1928"/>
      </w:tblGrid>
      <w:tr w:rsidR="00FB4EE3" w:rsidTr="00660BDF">
        <w:tc>
          <w:tcPr>
            <w:tcW w:w="1757" w:type="dxa"/>
          </w:tcPr>
          <w:p w:rsidR="00FB4EE3" w:rsidRDefault="00FB4EE3">
            <w:pPr>
              <w:pStyle w:val="ConsPlusNormal"/>
              <w:jc w:val="center"/>
            </w:pPr>
            <w:r>
              <w:t>Значение параметра i</w:t>
            </w:r>
          </w:p>
        </w:tc>
        <w:tc>
          <w:tcPr>
            <w:tcW w:w="5896" w:type="dxa"/>
          </w:tcPr>
          <w:p w:rsidR="00FB4EE3" w:rsidRDefault="00FB4EE3">
            <w:pPr>
              <w:pStyle w:val="ConsPlusNormal"/>
              <w:jc w:val="center"/>
            </w:pPr>
            <w:r>
              <w:t>Составляющая неаудиторной занятости</w:t>
            </w:r>
          </w:p>
        </w:tc>
        <w:tc>
          <w:tcPr>
            <w:tcW w:w="1928" w:type="dxa"/>
          </w:tcPr>
          <w:p w:rsidR="00FB4EE3" w:rsidRDefault="00FB4EE3">
            <w:pPr>
              <w:pStyle w:val="ConsPlusNormal"/>
              <w:jc w:val="center"/>
            </w:pPr>
            <w:r>
              <w:t xml:space="preserve">Коэффициент </w:t>
            </w:r>
            <w:proofErr w:type="spellStart"/>
            <w:r>
              <w:t>Ki</w:t>
            </w:r>
            <w:proofErr w:type="spellEnd"/>
          </w:p>
        </w:tc>
      </w:tr>
      <w:tr w:rsidR="00FB4EE3" w:rsidTr="00660BDF">
        <w:tc>
          <w:tcPr>
            <w:tcW w:w="1757" w:type="dxa"/>
          </w:tcPr>
          <w:p w:rsidR="00FB4EE3" w:rsidRDefault="00FB4EE3">
            <w:pPr>
              <w:pStyle w:val="ConsPlusNormal"/>
              <w:jc w:val="center"/>
            </w:pPr>
            <w:r>
              <w:t>1.</w:t>
            </w:r>
          </w:p>
        </w:tc>
        <w:tc>
          <w:tcPr>
            <w:tcW w:w="5896" w:type="dxa"/>
          </w:tcPr>
          <w:p w:rsidR="00FB4EE3" w:rsidRDefault="00FB4EE3">
            <w:pPr>
              <w:pStyle w:val="ConsPlusNormal"/>
            </w:pPr>
            <w:r>
              <w:t>Классное руководство</w:t>
            </w:r>
          </w:p>
        </w:tc>
        <w:tc>
          <w:tcPr>
            <w:tcW w:w="1928" w:type="dxa"/>
          </w:tcPr>
          <w:p w:rsidR="00FB4EE3" w:rsidRDefault="00FB4EE3">
            <w:pPr>
              <w:pStyle w:val="ConsPlusNormal"/>
              <w:jc w:val="center"/>
            </w:pPr>
            <w:proofErr w:type="gramStart"/>
            <w:r>
              <w:t>до</w:t>
            </w:r>
            <w:proofErr w:type="gramEnd"/>
            <w:r>
              <w:t xml:space="preserve"> 1</w:t>
            </w:r>
          </w:p>
        </w:tc>
      </w:tr>
      <w:tr w:rsidR="00FB4EE3" w:rsidTr="00660BDF">
        <w:tc>
          <w:tcPr>
            <w:tcW w:w="1757" w:type="dxa"/>
          </w:tcPr>
          <w:p w:rsidR="00FB4EE3" w:rsidRDefault="00FB4EE3">
            <w:pPr>
              <w:pStyle w:val="ConsPlusNormal"/>
              <w:jc w:val="center"/>
            </w:pPr>
            <w:r>
              <w:t>2.</w:t>
            </w:r>
          </w:p>
        </w:tc>
        <w:tc>
          <w:tcPr>
            <w:tcW w:w="5896" w:type="dxa"/>
          </w:tcPr>
          <w:p w:rsidR="00FB4EE3" w:rsidRDefault="00FB4EE3">
            <w:pPr>
              <w:pStyle w:val="ConsPlusNormal"/>
            </w:pPr>
            <w:r>
              <w:t>Проведение родительских собраний и работа с родителями обучающихся</w:t>
            </w:r>
          </w:p>
        </w:tc>
        <w:tc>
          <w:tcPr>
            <w:tcW w:w="1928" w:type="dxa"/>
          </w:tcPr>
          <w:p w:rsidR="00FB4EE3" w:rsidRDefault="00FB4EE3">
            <w:pPr>
              <w:pStyle w:val="ConsPlusNormal"/>
              <w:jc w:val="center"/>
            </w:pPr>
            <w:proofErr w:type="gramStart"/>
            <w:r>
              <w:t>до</w:t>
            </w:r>
            <w:proofErr w:type="gramEnd"/>
            <w:r>
              <w:t xml:space="preserve"> 1</w:t>
            </w:r>
          </w:p>
        </w:tc>
      </w:tr>
      <w:tr w:rsidR="00FB4EE3" w:rsidTr="00660BDF">
        <w:tc>
          <w:tcPr>
            <w:tcW w:w="1757" w:type="dxa"/>
          </w:tcPr>
          <w:p w:rsidR="00FB4EE3" w:rsidRDefault="00FB4EE3">
            <w:pPr>
              <w:pStyle w:val="ConsPlusNormal"/>
              <w:jc w:val="center"/>
            </w:pPr>
            <w:r>
              <w:t>3.</w:t>
            </w:r>
          </w:p>
        </w:tc>
        <w:tc>
          <w:tcPr>
            <w:tcW w:w="5896" w:type="dxa"/>
          </w:tcPr>
          <w:p w:rsidR="00FB4EE3" w:rsidRDefault="00FB4EE3">
            <w:pPr>
              <w:pStyle w:val="ConsPlusNormal"/>
            </w:pPr>
            <w:r>
              <w:t>Кружковая работа</w:t>
            </w:r>
          </w:p>
        </w:tc>
        <w:tc>
          <w:tcPr>
            <w:tcW w:w="1928" w:type="dxa"/>
          </w:tcPr>
          <w:p w:rsidR="00FB4EE3" w:rsidRDefault="00FB4EE3">
            <w:pPr>
              <w:pStyle w:val="ConsPlusNormal"/>
              <w:jc w:val="center"/>
            </w:pPr>
            <w:proofErr w:type="gramStart"/>
            <w:r>
              <w:t>до</w:t>
            </w:r>
            <w:proofErr w:type="gramEnd"/>
            <w:r>
              <w:t xml:space="preserve"> 1</w:t>
            </w:r>
          </w:p>
        </w:tc>
      </w:tr>
      <w:tr w:rsidR="00FB4EE3" w:rsidTr="00660BDF">
        <w:tc>
          <w:tcPr>
            <w:tcW w:w="1757" w:type="dxa"/>
          </w:tcPr>
          <w:p w:rsidR="00FB4EE3" w:rsidRDefault="00FB4EE3">
            <w:pPr>
              <w:pStyle w:val="ConsPlusNormal"/>
              <w:jc w:val="center"/>
            </w:pPr>
            <w:r>
              <w:t>4.</w:t>
            </w:r>
          </w:p>
        </w:tc>
        <w:tc>
          <w:tcPr>
            <w:tcW w:w="5896" w:type="dxa"/>
          </w:tcPr>
          <w:p w:rsidR="00FB4EE3" w:rsidRDefault="00FB4EE3">
            <w:pPr>
              <w:pStyle w:val="ConsPlusNormal"/>
            </w:pPr>
            <w:r>
              <w:t>Подготовка призеров муниципальных, региональных, всероссийских олимпиад, конкурсов, соревнований, смотров и т.п.</w:t>
            </w:r>
          </w:p>
        </w:tc>
        <w:tc>
          <w:tcPr>
            <w:tcW w:w="1928" w:type="dxa"/>
          </w:tcPr>
          <w:p w:rsidR="00FB4EE3" w:rsidRDefault="00FB4EE3">
            <w:pPr>
              <w:pStyle w:val="ConsPlusNormal"/>
              <w:jc w:val="both"/>
            </w:pPr>
            <w:proofErr w:type="gramStart"/>
            <w:r>
              <w:t>до</w:t>
            </w:r>
            <w:proofErr w:type="gramEnd"/>
            <w:r>
              <w:t xml:space="preserve"> 1,20 - 1,5</w:t>
            </w:r>
          </w:p>
        </w:tc>
      </w:tr>
      <w:tr w:rsidR="00FB4EE3" w:rsidTr="00660BDF">
        <w:tc>
          <w:tcPr>
            <w:tcW w:w="1757" w:type="dxa"/>
          </w:tcPr>
          <w:p w:rsidR="00FB4EE3" w:rsidRDefault="00FB4EE3">
            <w:pPr>
              <w:pStyle w:val="ConsPlusNormal"/>
              <w:jc w:val="center"/>
            </w:pPr>
            <w:r>
              <w:t>5.</w:t>
            </w:r>
          </w:p>
        </w:tc>
        <w:tc>
          <w:tcPr>
            <w:tcW w:w="5896" w:type="dxa"/>
          </w:tcPr>
          <w:p w:rsidR="00FB4EE3" w:rsidRDefault="00FB4EE3">
            <w:pPr>
              <w:pStyle w:val="ConsPlusNormal"/>
            </w:pPr>
            <w:r>
              <w:t>Подготовка дидактических материалов и наглядных пособий к урокам</w:t>
            </w:r>
          </w:p>
        </w:tc>
        <w:tc>
          <w:tcPr>
            <w:tcW w:w="1928" w:type="dxa"/>
          </w:tcPr>
          <w:p w:rsidR="00FB4EE3" w:rsidRDefault="00FB4EE3">
            <w:pPr>
              <w:pStyle w:val="ConsPlusNormal"/>
              <w:jc w:val="center"/>
            </w:pPr>
            <w:proofErr w:type="gramStart"/>
            <w:r>
              <w:t>до</w:t>
            </w:r>
            <w:proofErr w:type="gramEnd"/>
            <w:r>
              <w:t xml:space="preserve"> 0,03</w:t>
            </w:r>
          </w:p>
        </w:tc>
      </w:tr>
      <w:tr w:rsidR="00FB4EE3" w:rsidTr="00660BDF">
        <w:tc>
          <w:tcPr>
            <w:tcW w:w="1757" w:type="dxa"/>
          </w:tcPr>
          <w:p w:rsidR="00FB4EE3" w:rsidRDefault="00FB4EE3">
            <w:pPr>
              <w:pStyle w:val="ConsPlusNormal"/>
              <w:jc w:val="center"/>
            </w:pPr>
            <w:r>
              <w:t>6.</w:t>
            </w:r>
          </w:p>
        </w:tc>
        <w:tc>
          <w:tcPr>
            <w:tcW w:w="5896" w:type="dxa"/>
          </w:tcPr>
          <w:p w:rsidR="00FB4EE3" w:rsidRDefault="00FB4EE3">
            <w:pPr>
              <w:pStyle w:val="ConsPlusNormal"/>
            </w:pPr>
            <w:r>
              <w:t>Подготовка к урокам и другим видам учебных занятий</w:t>
            </w:r>
          </w:p>
        </w:tc>
        <w:tc>
          <w:tcPr>
            <w:tcW w:w="1928" w:type="dxa"/>
          </w:tcPr>
          <w:p w:rsidR="00FB4EE3" w:rsidRDefault="00FB4EE3">
            <w:pPr>
              <w:pStyle w:val="ConsPlusNormal"/>
              <w:jc w:val="center"/>
            </w:pPr>
            <w:proofErr w:type="gramStart"/>
            <w:r>
              <w:t>до</w:t>
            </w:r>
            <w:proofErr w:type="gramEnd"/>
            <w:r>
              <w:t xml:space="preserve"> 0,03</w:t>
            </w:r>
          </w:p>
        </w:tc>
      </w:tr>
      <w:tr w:rsidR="00FB4EE3" w:rsidTr="00660BDF">
        <w:tc>
          <w:tcPr>
            <w:tcW w:w="1757" w:type="dxa"/>
          </w:tcPr>
          <w:p w:rsidR="00FB4EE3" w:rsidRDefault="00FB4EE3">
            <w:pPr>
              <w:pStyle w:val="ConsPlusNormal"/>
              <w:jc w:val="center"/>
            </w:pPr>
            <w:r>
              <w:t>7.</w:t>
            </w:r>
          </w:p>
        </w:tc>
        <w:tc>
          <w:tcPr>
            <w:tcW w:w="5896" w:type="dxa"/>
          </w:tcPr>
          <w:p w:rsidR="00FB4EE3" w:rsidRDefault="00FB4EE3">
            <w:pPr>
              <w:pStyle w:val="ConsPlusNormal"/>
            </w:pPr>
            <w:r>
              <w:t>Консультации и дополнительные занятия с обучающимися</w:t>
            </w:r>
          </w:p>
        </w:tc>
        <w:tc>
          <w:tcPr>
            <w:tcW w:w="1928" w:type="dxa"/>
          </w:tcPr>
          <w:p w:rsidR="00FB4EE3" w:rsidRDefault="00FB4EE3">
            <w:pPr>
              <w:pStyle w:val="ConsPlusNormal"/>
              <w:jc w:val="center"/>
            </w:pPr>
            <w:proofErr w:type="gramStart"/>
            <w:r>
              <w:t>до</w:t>
            </w:r>
            <w:proofErr w:type="gramEnd"/>
            <w:r>
              <w:t xml:space="preserve"> 0,5</w:t>
            </w:r>
          </w:p>
        </w:tc>
      </w:tr>
    </w:tbl>
    <w:p w:rsidR="00FB4EE3" w:rsidRDefault="00FB4EE3">
      <w:pPr>
        <w:pStyle w:val="ConsPlusNormal"/>
        <w:ind w:firstLine="540"/>
        <w:jc w:val="both"/>
      </w:pPr>
      <w:r>
        <w:t xml:space="preserve">Во избежание перегрузки учителей и обучающихся общая аудиторная и неаудиторная занятость учителей не должна превышать 36 часов в неделю при одинаковой стоимости 1 </w:t>
      </w:r>
      <w:proofErr w:type="spellStart"/>
      <w:r>
        <w:t>ученико</w:t>
      </w:r>
      <w:proofErr w:type="spellEnd"/>
      <w:r>
        <w:t>-часа аудиторной и неаудиторной занятости.</w:t>
      </w:r>
    </w:p>
    <w:p w:rsidR="00660BDF" w:rsidRDefault="00660BDF">
      <w:pPr>
        <w:rPr>
          <w:rFonts w:ascii="Calibri" w:eastAsia="Times New Roman" w:hAnsi="Calibri" w:cs="Calibri"/>
          <w:szCs w:val="20"/>
          <w:lang w:eastAsia="ru-RU"/>
        </w:rPr>
      </w:pPr>
      <w:r>
        <w:br w:type="page"/>
      </w:r>
    </w:p>
    <w:p w:rsidR="00FB4EE3" w:rsidRDefault="00FB4EE3">
      <w:pPr>
        <w:pStyle w:val="ConsPlusNormal"/>
        <w:jc w:val="right"/>
      </w:pPr>
      <w:r>
        <w:lastRenderedPageBreak/>
        <w:t>Приложение 4</w:t>
      </w:r>
    </w:p>
    <w:p w:rsidR="00FB4EE3" w:rsidRDefault="00FB4EE3">
      <w:pPr>
        <w:pStyle w:val="ConsPlusNormal"/>
        <w:jc w:val="right"/>
      </w:pPr>
      <w:proofErr w:type="gramStart"/>
      <w:r>
        <w:t>к</w:t>
      </w:r>
      <w:proofErr w:type="gramEnd"/>
      <w:r>
        <w:t xml:space="preserve"> Методике формирования фонда оплаты труда</w:t>
      </w:r>
    </w:p>
    <w:p w:rsidR="00FB4EE3" w:rsidRDefault="00FB4EE3">
      <w:pPr>
        <w:pStyle w:val="ConsPlusNormal"/>
        <w:jc w:val="right"/>
      </w:pPr>
      <w:proofErr w:type="gramStart"/>
      <w:r>
        <w:t>и</w:t>
      </w:r>
      <w:proofErr w:type="gramEnd"/>
      <w:r>
        <w:t xml:space="preserve"> заработной платы работников муниципальных</w:t>
      </w:r>
    </w:p>
    <w:p w:rsidR="00FB4EE3" w:rsidRDefault="00FB4EE3">
      <w:pPr>
        <w:pStyle w:val="ConsPlusNormal"/>
        <w:jc w:val="right"/>
      </w:pPr>
      <w:proofErr w:type="gramStart"/>
      <w:r>
        <w:t>учреждений</w:t>
      </w:r>
      <w:proofErr w:type="gramEnd"/>
      <w:r>
        <w:t>, участвующих в оказании муниципальных</w:t>
      </w:r>
    </w:p>
    <w:p w:rsidR="00FB4EE3" w:rsidRDefault="00FB4EE3">
      <w:pPr>
        <w:pStyle w:val="ConsPlusNormal"/>
        <w:jc w:val="right"/>
      </w:pPr>
      <w:proofErr w:type="gramStart"/>
      <w:r>
        <w:t>услуг</w:t>
      </w:r>
      <w:proofErr w:type="gramEnd"/>
      <w:r>
        <w:t xml:space="preserve"> в соответствии с муниципальным заданием,</w:t>
      </w:r>
    </w:p>
    <w:p w:rsidR="00FB4EE3" w:rsidRDefault="00FB4EE3">
      <w:pPr>
        <w:pStyle w:val="ConsPlusNormal"/>
        <w:jc w:val="right"/>
      </w:pPr>
      <w:proofErr w:type="gramStart"/>
      <w:r>
        <w:t>установленным</w:t>
      </w:r>
      <w:proofErr w:type="gramEnd"/>
      <w:r>
        <w:t xml:space="preserve"> учредителем (ГРБС)</w:t>
      </w:r>
    </w:p>
    <w:p w:rsidR="00FB4EE3" w:rsidRDefault="00FB4EE3">
      <w:pPr>
        <w:pStyle w:val="ConsPlusNormal"/>
        <w:jc w:val="both"/>
      </w:pPr>
    </w:p>
    <w:p w:rsidR="00FB4EE3" w:rsidRDefault="00FB4EE3">
      <w:pPr>
        <w:pStyle w:val="ConsPlusTitle"/>
        <w:jc w:val="center"/>
      </w:pPr>
      <w:bookmarkStart w:id="6" w:name="P680"/>
      <w:bookmarkEnd w:id="6"/>
      <w:r>
        <w:t>ПРИМЕРНОЕ ПОЛОЖЕНИЕ</w:t>
      </w:r>
    </w:p>
    <w:p w:rsidR="00FB4EE3" w:rsidRDefault="00FB4EE3">
      <w:pPr>
        <w:pStyle w:val="ConsPlusTitle"/>
        <w:jc w:val="center"/>
      </w:pPr>
      <w:r>
        <w:t>О РАСПРЕДЕЛЕНИИ СТИМУЛИРУЮЩЕЙ ЧАСТИ</w:t>
      </w:r>
    </w:p>
    <w:p w:rsidR="00FB4EE3" w:rsidRDefault="00FB4EE3">
      <w:pPr>
        <w:pStyle w:val="ConsPlusTitle"/>
        <w:jc w:val="center"/>
      </w:pPr>
      <w:r>
        <w:t>ФОНДА ОПЛАТЫ ТРУДА УЧИТЕЛЕЙ</w:t>
      </w:r>
    </w:p>
    <w:p w:rsidR="00FB4EE3" w:rsidRDefault="00FB4EE3">
      <w:pPr>
        <w:pStyle w:val="ConsPlusNormal"/>
        <w:jc w:val="center"/>
      </w:pPr>
      <w:r>
        <w:t>I. Общие положения</w:t>
      </w:r>
    </w:p>
    <w:p w:rsidR="00FB4EE3" w:rsidRDefault="00FB4EE3">
      <w:pPr>
        <w:pStyle w:val="ConsPlusNormal"/>
        <w:jc w:val="both"/>
      </w:pPr>
    </w:p>
    <w:p w:rsidR="00FB4EE3" w:rsidRDefault="00FB4EE3">
      <w:pPr>
        <w:pStyle w:val="ConsPlusNormal"/>
        <w:ind w:firstLine="540"/>
        <w:jc w:val="both"/>
      </w:pPr>
      <w:r>
        <w:t>1. Настоящее Положение регулирует порядок распределения стимулирующей части фонда оплаты труда учителей в целях усиления материальной заинтересованности в развитии творческой активности и инициативы при реализации поставленных задач.</w:t>
      </w:r>
    </w:p>
    <w:p w:rsidR="00FB4EE3" w:rsidRDefault="00FB4EE3">
      <w:pPr>
        <w:pStyle w:val="ConsPlusNormal"/>
        <w:ind w:firstLine="540"/>
        <w:jc w:val="both"/>
      </w:pPr>
      <w:r>
        <w:t>2. Стимулирование учителей осуществляется по балльной системе с учетом утвержденных в локальном акте критериев и показателей. Положение включает примерный перечень критериев и показателей качества и результативности труда учителей муниципального учреждения. Каждому критерию присваивается определенное максимальное количество баллов. Общая максимальная сумма баллов - 100.</w:t>
      </w:r>
    </w:p>
    <w:p w:rsidR="00FB4EE3" w:rsidRDefault="00FB4EE3">
      <w:pPr>
        <w:pStyle w:val="ConsPlusNormal"/>
        <w:ind w:firstLine="540"/>
        <w:jc w:val="both"/>
      </w:pPr>
      <w:r>
        <w:t>3. На основе настоящего Положения администрацией муниципального учреждения совместно с управляющим советом муниципального учреждения разрабатывается соответствующий локальный акт, определяющий перечень критериев и показателей качества и результативности труда, размер стимулирующих выплат, порядок их расчета и выплаты. Данный локальный акт принимается общим собранием трудового коллектива, согласовывается с выборным профсоюзным органом и утверждается руководителем муниципального учреждения.</w:t>
      </w:r>
    </w:p>
    <w:p w:rsidR="00FB4EE3" w:rsidRDefault="00FB4EE3">
      <w:pPr>
        <w:pStyle w:val="ConsPlusNormal"/>
        <w:ind w:firstLine="540"/>
        <w:jc w:val="both"/>
      </w:pPr>
      <w:r>
        <w:t>4. Дополнение и изменение критериев и показателей относится к компетенции муниципального учреждения.</w:t>
      </w:r>
    </w:p>
    <w:p w:rsidR="00FB4EE3" w:rsidRDefault="00FB4EE3">
      <w:pPr>
        <w:pStyle w:val="ConsPlusNormal"/>
        <w:ind w:firstLine="540"/>
        <w:jc w:val="both"/>
      </w:pPr>
      <w:r>
        <w:t>5. Установление условий стимулирования, не связанных с результативностью труда, не допускается.</w:t>
      </w:r>
    </w:p>
    <w:p w:rsidR="00FB4EE3" w:rsidRDefault="00FB4EE3">
      <w:pPr>
        <w:pStyle w:val="ConsPlusNormal"/>
        <w:ind w:firstLine="540"/>
        <w:jc w:val="both"/>
      </w:pPr>
      <w:r>
        <w:t>6. Расчет размеров выплат из стимулирующей части фонда оплаты труда учителей целесообразно производить по результатам отчетных периодов.</w:t>
      </w:r>
    </w:p>
    <w:p w:rsidR="00FB4EE3" w:rsidRDefault="00FB4EE3">
      <w:pPr>
        <w:pStyle w:val="ConsPlusNormal"/>
        <w:ind w:firstLine="540"/>
        <w:jc w:val="both"/>
      </w:pPr>
      <w:r>
        <w:t>7. Накопление первичных данных ведется в процессе мониторинга профессиональной деятельности каждого учителя.</w:t>
      </w:r>
    </w:p>
    <w:p w:rsidR="00FB4EE3" w:rsidRDefault="00FB4EE3">
      <w:pPr>
        <w:pStyle w:val="ConsPlusNormal"/>
        <w:jc w:val="both"/>
      </w:pPr>
    </w:p>
    <w:p w:rsidR="00FB4EE3" w:rsidRDefault="00FB4EE3">
      <w:pPr>
        <w:pStyle w:val="ConsPlusNormal"/>
        <w:jc w:val="center"/>
      </w:pPr>
      <w:r>
        <w:t>II. Порядок стимулирования</w:t>
      </w:r>
    </w:p>
    <w:p w:rsidR="00FB4EE3" w:rsidRDefault="00FB4EE3">
      <w:pPr>
        <w:pStyle w:val="ConsPlusNormal"/>
        <w:jc w:val="both"/>
      </w:pPr>
    </w:p>
    <w:p w:rsidR="00FB4EE3" w:rsidRDefault="00FB4EE3">
      <w:pPr>
        <w:pStyle w:val="ConsPlusNormal"/>
        <w:ind w:firstLine="540"/>
        <w:jc w:val="both"/>
      </w:pPr>
      <w:r>
        <w:t>9. Распределение стимулирующей части фонда оплаты труда учителей осуществляется управляющим советом муниципального учреждения по представлению руководителя муниципального учреждения.</w:t>
      </w:r>
    </w:p>
    <w:p w:rsidR="00FB4EE3" w:rsidRDefault="00FB4EE3">
      <w:pPr>
        <w:pStyle w:val="ConsPlusNormal"/>
        <w:ind w:firstLine="540"/>
        <w:jc w:val="both"/>
      </w:pPr>
      <w:r>
        <w:t>10. Учителя муниципального учреждения самостоятельно, один раз в определенный отчетный период, заполняют портфолио результатов своей деятельности и передают заместителю руководителя для проверки и уточнения.</w:t>
      </w:r>
    </w:p>
    <w:p w:rsidR="00FB4EE3" w:rsidRDefault="00FB4EE3">
      <w:pPr>
        <w:pStyle w:val="ConsPlusNormal"/>
        <w:ind w:firstLine="540"/>
        <w:jc w:val="both"/>
      </w:pPr>
      <w:r>
        <w:t>11. Аналитическая информация, критерии и показатели качества и результативности труда, предусмотренные локальным актом муниципального учреждения, представляются на рассмотрение управляющего совета муниципального учреждения 15 числа месяца, следующего за отчетным периодом.</w:t>
      </w:r>
    </w:p>
    <w:p w:rsidR="00FB4EE3" w:rsidRDefault="00FB4EE3">
      <w:pPr>
        <w:pStyle w:val="ConsPlusNormal"/>
        <w:jc w:val="both"/>
      </w:pPr>
    </w:p>
    <w:p w:rsidR="00FB4EE3" w:rsidRDefault="00FB4EE3">
      <w:pPr>
        <w:pStyle w:val="ConsPlusNormal"/>
        <w:jc w:val="center"/>
      </w:pPr>
      <w:r>
        <w:t>III. Система оценки индивидуальных достижений учителей</w:t>
      </w:r>
    </w:p>
    <w:p w:rsidR="00FB4EE3" w:rsidRDefault="00FB4EE3">
      <w:pPr>
        <w:pStyle w:val="ConsPlusNormal"/>
        <w:ind w:firstLine="540"/>
        <w:jc w:val="both"/>
      </w:pPr>
      <w:r>
        <w:t>12. Основными принципами оценки индивидуальных достижений учителей являются:</w:t>
      </w:r>
    </w:p>
    <w:p w:rsidR="00FB4EE3" w:rsidRDefault="00FB4EE3">
      <w:pPr>
        <w:pStyle w:val="ConsPlusNormal"/>
        <w:ind w:firstLine="540"/>
        <w:jc w:val="both"/>
      </w:pPr>
      <w:r>
        <w:t>- единые процедура и технология оценивания;</w:t>
      </w:r>
    </w:p>
    <w:p w:rsidR="00FB4EE3" w:rsidRDefault="00FB4EE3">
      <w:pPr>
        <w:pStyle w:val="ConsPlusNormal"/>
        <w:ind w:firstLine="540"/>
        <w:jc w:val="both"/>
      </w:pPr>
      <w:r>
        <w:t>- достоверность используемых данных;</w:t>
      </w:r>
    </w:p>
    <w:p w:rsidR="00FB4EE3" w:rsidRDefault="00FB4EE3">
      <w:pPr>
        <w:pStyle w:val="ConsPlusNormal"/>
        <w:ind w:firstLine="540"/>
        <w:jc w:val="both"/>
      </w:pPr>
      <w:r>
        <w:t>- соблюдение морально-этических норм при сборе и оценивании предоставляемой информации.</w:t>
      </w:r>
    </w:p>
    <w:p w:rsidR="00FB4EE3" w:rsidRDefault="00FB4EE3">
      <w:pPr>
        <w:pStyle w:val="ConsPlusNormal"/>
        <w:ind w:firstLine="540"/>
        <w:jc w:val="both"/>
      </w:pPr>
      <w:r>
        <w:lastRenderedPageBreak/>
        <w:t>13. Процедура, технология, структуры по оценке индивидуальных образовательных достижений учителей регламентируются следующими документами:</w:t>
      </w:r>
    </w:p>
    <w:p w:rsidR="00FB4EE3" w:rsidRDefault="00FB4EE3">
      <w:pPr>
        <w:pStyle w:val="ConsPlusNormal"/>
        <w:ind w:firstLine="540"/>
        <w:jc w:val="both"/>
      </w:pPr>
      <w:r>
        <w:t>- федеральными и региональными нормативными и распорядительными документами по организации и проведению аттестации педагогических работников, ЕГЭ, независимой формы государственной (итоговой) аттестации выпускников IX классов муниципальных учреждений;</w:t>
      </w:r>
    </w:p>
    <w:p w:rsidR="00FB4EE3" w:rsidRDefault="00FB4EE3">
      <w:pPr>
        <w:pStyle w:val="ConsPlusNormal"/>
        <w:ind w:firstLine="540"/>
        <w:jc w:val="both"/>
      </w:pPr>
      <w:r>
        <w:t>- федеральными и региональными нормативными и распорядительными документами по проведению лицензирования образовательной деятельности и государственной аккредитации муниципальных учреждений;</w:t>
      </w:r>
    </w:p>
    <w:p w:rsidR="00FB4EE3" w:rsidRDefault="00FB4EE3">
      <w:pPr>
        <w:pStyle w:val="ConsPlusNormal"/>
        <w:ind w:firstLine="540"/>
        <w:jc w:val="both"/>
      </w:pPr>
      <w:r>
        <w:t>- федеральными и региональными нормативными и распорядительными документами по проведению и организации предметных олимпиад, конкурсов, соревнований, научно-практических конференций, социально значимых проектов и акций;</w:t>
      </w:r>
    </w:p>
    <w:p w:rsidR="00FB4EE3" w:rsidRDefault="00FB4EE3">
      <w:pPr>
        <w:pStyle w:val="ConsPlusNormal"/>
        <w:ind w:firstLine="540"/>
        <w:jc w:val="both"/>
      </w:pPr>
      <w:r>
        <w:t>- региональной программой мониторинговых исследований.</w:t>
      </w:r>
    </w:p>
    <w:p w:rsidR="00FB4EE3" w:rsidRDefault="00FB4EE3">
      <w:pPr>
        <w:pStyle w:val="ConsPlusNormal"/>
        <w:ind w:firstLine="540"/>
        <w:jc w:val="both"/>
      </w:pPr>
      <w:r>
        <w:t>14. Накопление информации об индивидуальных достижениях учителей осуществляется в портфолио.</w:t>
      </w:r>
    </w:p>
    <w:p w:rsidR="00FB4EE3" w:rsidRDefault="00FB4EE3">
      <w:pPr>
        <w:pStyle w:val="ConsPlusNormal"/>
        <w:ind w:firstLine="540"/>
        <w:jc w:val="both"/>
      </w:pPr>
      <w:r>
        <w:t xml:space="preserve">15. Структура оценки состоит из 7 блоков, каждый из которых имеет свою систему ранжирования согласно </w:t>
      </w:r>
      <w:hyperlink w:anchor="P728" w:history="1">
        <w:r>
          <w:rPr>
            <w:color w:val="0000FF"/>
          </w:rPr>
          <w:t>разделу V</w:t>
        </w:r>
      </w:hyperlink>
      <w:r>
        <w:t xml:space="preserve"> "Критерии и показатели качества и результативности труда учителей муниципального учреждения".</w:t>
      </w:r>
    </w:p>
    <w:p w:rsidR="00FB4EE3" w:rsidRDefault="00FB4EE3">
      <w:pPr>
        <w:pStyle w:val="ConsPlusNormal"/>
        <w:ind w:firstLine="540"/>
        <w:jc w:val="both"/>
      </w:pPr>
      <w:r>
        <w:t>16. Итоговый балл формируется как суммарный балл по всем критериям.</w:t>
      </w:r>
    </w:p>
    <w:p w:rsidR="00FB4EE3" w:rsidRDefault="00FB4EE3">
      <w:pPr>
        <w:pStyle w:val="ConsPlusNormal"/>
        <w:ind w:firstLine="540"/>
        <w:jc w:val="both"/>
      </w:pPr>
      <w:r>
        <w:t>17. Контроль за достоверностью и своевременностью предоставляемых сведений на уровне муниципального учреждения осуществляется заместителем руководителя муниципального учреждения.</w:t>
      </w:r>
    </w:p>
    <w:p w:rsidR="00FB4EE3" w:rsidRDefault="00FB4EE3">
      <w:pPr>
        <w:pStyle w:val="ConsPlusNormal"/>
        <w:jc w:val="both"/>
      </w:pPr>
    </w:p>
    <w:p w:rsidR="00FB4EE3" w:rsidRDefault="00FB4EE3">
      <w:pPr>
        <w:pStyle w:val="ConsPlusNormal"/>
        <w:jc w:val="center"/>
      </w:pPr>
      <w:r>
        <w:t>IV. Порядок расчета стимулирующих выплат</w:t>
      </w:r>
    </w:p>
    <w:p w:rsidR="00FB4EE3" w:rsidRDefault="00FB4EE3">
      <w:pPr>
        <w:pStyle w:val="ConsPlusNormal"/>
        <w:jc w:val="both"/>
      </w:pPr>
    </w:p>
    <w:p w:rsidR="00FB4EE3" w:rsidRDefault="00FB4EE3">
      <w:pPr>
        <w:pStyle w:val="ConsPlusNormal"/>
        <w:ind w:firstLine="540"/>
        <w:jc w:val="both"/>
      </w:pPr>
      <w:r>
        <w:t>18. Расчет стимулирующих выплат производится путем подсчета баллов за отчетный период по каждому учителю.</w:t>
      </w:r>
    </w:p>
    <w:p w:rsidR="00FB4EE3" w:rsidRDefault="00FB4EE3">
      <w:pPr>
        <w:pStyle w:val="ConsPlusNormal"/>
        <w:ind w:firstLine="540"/>
        <w:jc w:val="both"/>
      </w:pPr>
      <w:r>
        <w:t>19. Размер стимулирующей части фонда оплаты труда учителей, запланированный на период выплаты, делится на общую сумму баллов всех учителей. В результате получается денежный эквивалент каждого балла (в рублях).</w:t>
      </w:r>
    </w:p>
    <w:p w:rsidR="00FB4EE3" w:rsidRDefault="00FB4EE3">
      <w:pPr>
        <w:pStyle w:val="ConsPlusNormal"/>
        <w:ind w:firstLine="540"/>
        <w:jc w:val="both"/>
      </w:pPr>
      <w:r>
        <w:t>20. Денежный эквивалент умножается на сумму баллов каждого учителя. В результате получается размер стимулирующих выплат каждому учителю. Выплата осуществляется ежемесячно пропорционально фактически отработанному времени.</w:t>
      </w:r>
    </w:p>
    <w:p w:rsidR="00FB4EE3" w:rsidRDefault="00FB4EE3">
      <w:pPr>
        <w:pStyle w:val="ConsPlusNormal"/>
        <w:ind w:firstLine="540"/>
        <w:jc w:val="both"/>
      </w:pPr>
      <w:r>
        <w:t>Оплата отпусков и заработной платы в каникулярный период осуществляется в соответствии с требованиями действующего законодательства.</w:t>
      </w:r>
    </w:p>
    <w:p w:rsidR="00FB4EE3" w:rsidRDefault="00FB4EE3">
      <w:pPr>
        <w:sectPr w:rsidR="00FB4EE3">
          <w:pgSz w:w="11905" w:h="16838"/>
          <w:pgMar w:top="1134" w:right="850" w:bottom="1134" w:left="1701" w:header="0" w:footer="0" w:gutter="0"/>
          <w:cols w:space="720"/>
        </w:sectPr>
      </w:pPr>
    </w:p>
    <w:p w:rsidR="00FB4EE3" w:rsidRDefault="00FB4EE3">
      <w:pPr>
        <w:pStyle w:val="ConsPlusNormal"/>
        <w:jc w:val="both"/>
      </w:pPr>
    </w:p>
    <w:p w:rsidR="00FB4EE3" w:rsidRDefault="00FB4EE3">
      <w:pPr>
        <w:pStyle w:val="ConsPlusNormal"/>
        <w:jc w:val="center"/>
      </w:pPr>
      <w:bookmarkStart w:id="7" w:name="P728"/>
      <w:bookmarkEnd w:id="7"/>
      <w:r>
        <w:t>V. Критерии и показатели качества и результативности труда</w:t>
      </w:r>
    </w:p>
    <w:p w:rsidR="00FB4EE3" w:rsidRDefault="00FB4EE3">
      <w:pPr>
        <w:pStyle w:val="ConsPlusNormal"/>
        <w:jc w:val="center"/>
      </w:pPr>
      <w:proofErr w:type="gramStart"/>
      <w:r>
        <w:t>учителей</w:t>
      </w:r>
      <w:proofErr w:type="gramEnd"/>
      <w:r>
        <w:t xml:space="preserve"> муниципального учреждения</w:t>
      </w:r>
    </w:p>
    <w:p w:rsidR="00FB4EE3" w:rsidRDefault="00FB4EE3">
      <w:pPr>
        <w:pStyle w:val="ConsPlusNormal"/>
        <w:jc w:val="both"/>
      </w:pPr>
    </w:p>
    <w:tbl>
      <w:tblPr>
        <w:tblW w:w="1519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2"/>
        <w:gridCol w:w="1846"/>
        <w:gridCol w:w="1846"/>
        <w:gridCol w:w="1847"/>
        <w:gridCol w:w="1847"/>
        <w:gridCol w:w="1847"/>
        <w:gridCol w:w="1847"/>
        <w:gridCol w:w="1847"/>
        <w:gridCol w:w="1847"/>
      </w:tblGrid>
      <w:tr w:rsidR="00FB4EE3" w:rsidTr="00E00E89">
        <w:tc>
          <w:tcPr>
            <w:tcW w:w="113" w:type="dxa"/>
          </w:tcPr>
          <w:p w:rsidR="00FB4EE3" w:rsidRDefault="00FB4EE3">
            <w:pPr>
              <w:pStyle w:val="ConsPlusNormal"/>
              <w:jc w:val="center"/>
            </w:pPr>
            <w:r>
              <w:t>N</w:t>
            </w:r>
          </w:p>
        </w:tc>
        <w:tc>
          <w:tcPr>
            <w:tcW w:w="493" w:type="dxa"/>
          </w:tcPr>
          <w:p w:rsidR="00FB4EE3" w:rsidRDefault="00FB4EE3">
            <w:pPr>
              <w:pStyle w:val="ConsPlusNormal"/>
              <w:jc w:val="center"/>
            </w:pPr>
            <w:r>
              <w:t>Критерии</w:t>
            </w:r>
          </w:p>
        </w:tc>
        <w:tc>
          <w:tcPr>
            <w:tcW w:w="493" w:type="dxa"/>
            <w:gridSpan w:val="6"/>
          </w:tcPr>
          <w:p w:rsidR="00FB4EE3" w:rsidRDefault="00FB4EE3">
            <w:pPr>
              <w:pStyle w:val="ConsPlusNormal"/>
              <w:jc w:val="center"/>
            </w:pPr>
            <w:r>
              <w:t>Показатели</w:t>
            </w:r>
          </w:p>
        </w:tc>
        <w:tc>
          <w:tcPr>
            <w:tcW w:w="493" w:type="dxa"/>
          </w:tcPr>
          <w:p w:rsidR="00FB4EE3" w:rsidRDefault="00FB4EE3">
            <w:pPr>
              <w:pStyle w:val="ConsPlusNormal"/>
            </w:pPr>
          </w:p>
        </w:tc>
      </w:tr>
      <w:tr w:rsidR="00FB4EE3" w:rsidTr="00E00E89">
        <w:tc>
          <w:tcPr>
            <w:tcW w:w="113" w:type="dxa"/>
            <w:vMerge w:val="restart"/>
          </w:tcPr>
          <w:p w:rsidR="00FB4EE3" w:rsidRDefault="00FB4EE3">
            <w:pPr>
              <w:pStyle w:val="ConsPlusNormal"/>
              <w:jc w:val="center"/>
            </w:pPr>
            <w:bookmarkStart w:id="8" w:name="P735"/>
            <w:bookmarkEnd w:id="8"/>
            <w:r>
              <w:t>1.</w:t>
            </w:r>
          </w:p>
        </w:tc>
        <w:tc>
          <w:tcPr>
            <w:tcW w:w="493" w:type="dxa"/>
            <w:vMerge w:val="restart"/>
          </w:tcPr>
          <w:p w:rsidR="00FB4EE3" w:rsidRDefault="00FB4EE3">
            <w:pPr>
              <w:pStyle w:val="ConsPlusNormal"/>
              <w:jc w:val="center"/>
            </w:pPr>
            <w:r>
              <w:t>Уровень предоставляемого содержания образования</w:t>
            </w:r>
          </w:p>
        </w:tc>
        <w:tc>
          <w:tcPr>
            <w:tcW w:w="493" w:type="dxa"/>
            <w:gridSpan w:val="6"/>
          </w:tcPr>
          <w:p w:rsidR="00FB4EE3" w:rsidRDefault="00FB4EE3">
            <w:pPr>
              <w:pStyle w:val="ConsPlusNormal"/>
              <w:jc w:val="center"/>
            </w:pPr>
            <w:r>
              <w:t>Максимальный балл по критерию - 16</w:t>
            </w:r>
          </w:p>
        </w:tc>
        <w:tc>
          <w:tcPr>
            <w:tcW w:w="493" w:type="dxa"/>
          </w:tcPr>
          <w:p w:rsidR="00FB4EE3" w:rsidRDefault="00FB4EE3">
            <w:pPr>
              <w:pStyle w:val="ConsPlusNormal"/>
            </w:pPr>
          </w:p>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9" w:name="P739"/>
            <w:bookmarkEnd w:id="9"/>
            <w:r>
              <w:t>1) доля обучающихся (у данного учителя), занимающихся по программам углубленного изучения предмета К1П1</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менее</w:t>
            </w:r>
            <w:proofErr w:type="gramEnd"/>
            <w:r>
              <w:t xml:space="preserve"> 40 %</w:t>
            </w:r>
          </w:p>
        </w:tc>
        <w:tc>
          <w:tcPr>
            <w:tcW w:w="493" w:type="dxa"/>
          </w:tcPr>
          <w:p w:rsidR="00FB4EE3" w:rsidRDefault="00FB4EE3">
            <w:pPr>
              <w:pStyle w:val="ConsPlusNormal"/>
              <w:jc w:val="center"/>
            </w:pPr>
            <w:r>
              <w:t>40 - 59 %</w:t>
            </w:r>
          </w:p>
        </w:tc>
        <w:tc>
          <w:tcPr>
            <w:tcW w:w="493" w:type="dxa"/>
          </w:tcPr>
          <w:p w:rsidR="00FB4EE3" w:rsidRDefault="00FB4EE3">
            <w:pPr>
              <w:pStyle w:val="ConsPlusNormal"/>
              <w:jc w:val="center"/>
            </w:pPr>
            <w:r>
              <w:t>60 - 79 %</w:t>
            </w:r>
          </w:p>
        </w:tc>
        <w:tc>
          <w:tcPr>
            <w:tcW w:w="493" w:type="dxa"/>
            <w:gridSpan w:val="2"/>
          </w:tcPr>
          <w:p w:rsidR="00FB4EE3" w:rsidRDefault="00FB4EE3">
            <w:pPr>
              <w:pStyle w:val="ConsPlusNormal"/>
              <w:jc w:val="center"/>
            </w:pPr>
            <w:r>
              <w:t>80 - 100 %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6</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2) доля обучающихся (у данного учителя), занимающихся по программам профильного уровня (от обучающихся 10 - 11 классов) К1П2 80 - 100 %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менее</w:t>
            </w:r>
            <w:proofErr w:type="gramEnd"/>
            <w:r>
              <w:t xml:space="preserve"> 40 %</w:t>
            </w:r>
          </w:p>
        </w:tc>
        <w:tc>
          <w:tcPr>
            <w:tcW w:w="493" w:type="dxa"/>
          </w:tcPr>
          <w:p w:rsidR="00FB4EE3" w:rsidRDefault="00FB4EE3">
            <w:pPr>
              <w:pStyle w:val="ConsPlusNormal"/>
              <w:jc w:val="center"/>
            </w:pPr>
            <w:r>
              <w:t>40 - 59 %</w:t>
            </w:r>
          </w:p>
        </w:tc>
        <w:tc>
          <w:tcPr>
            <w:tcW w:w="493" w:type="dxa"/>
          </w:tcPr>
          <w:p w:rsidR="00FB4EE3" w:rsidRDefault="00FB4EE3">
            <w:pPr>
              <w:pStyle w:val="ConsPlusNormal"/>
              <w:jc w:val="center"/>
            </w:pPr>
            <w:r>
              <w:t>60 - 79 %</w:t>
            </w:r>
          </w:p>
        </w:tc>
        <w:tc>
          <w:tcPr>
            <w:tcW w:w="493" w:type="dxa"/>
            <w:gridSpan w:val="2"/>
          </w:tcPr>
          <w:p w:rsidR="00FB4EE3" w:rsidRDefault="00FB4EE3">
            <w:pPr>
              <w:pStyle w:val="ConsPlusNormal"/>
              <w:jc w:val="center"/>
            </w:pPr>
            <w:r>
              <w:t>80 - 100 %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6</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10" w:name="P762"/>
            <w:bookmarkEnd w:id="10"/>
            <w:r>
              <w:t xml:space="preserve">3) доля обучающихся (у данного учителя), занимающихся по его авторской программе (исключая программы </w:t>
            </w:r>
            <w:proofErr w:type="spellStart"/>
            <w:r>
              <w:t>элективов</w:t>
            </w:r>
            <w:proofErr w:type="spellEnd"/>
            <w:r>
              <w:t>) К1П3</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менее</w:t>
            </w:r>
            <w:proofErr w:type="gramEnd"/>
            <w:r>
              <w:t xml:space="preserve"> 40 %</w:t>
            </w:r>
          </w:p>
        </w:tc>
        <w:tc>
          <w:tcPr>
            <w:tcW w:w="493" w:type="dxa"/>
          </w:tcPr>
          <w:p w:rsidR="00FB4EE3" w:rsidRDefault="00FB4EE3">
            <w:pPr>
              <w:pStyle w:val="ConsPlusNormal"/>
              <w:jc w:val="center"/>
            </w:pPr>
            <w:r>
              <w:t>40 - 59 %</w:t>
            </w:r>
          </w:p>
        </w:tc>
        <w:tc>
          <w:tcPr>
            <w:tcW w:w="493" w:type="dxa"/>
          </w:tcPr>
          <w:p w:rsidR="00FB4EE3" w:rsidRDefault="00FB4EE3">
            <w:pPr>
              <w:pStyle w:val="ConsPlusNormal"/>
              <w:jc w:val="center"/>
            </w:pPr>
            <w:r>
              <w:t>60 - 79 %</w:t>
            </w:r>
          </w:p>
        </w:tc>
        <w:tc>
          <w:tcPr>
            <w:tcW w:w="493" w:type="dxa"/>
            <w:gridSpan w:val="2"/>
          </w:tcPr>
          <w:p w:rsidR="00FB4EE3" w:rsidRDefault="00FB4EE3">
            <w:pPr>
              <w:pStyle w:val="ConsPlusNormal"/>
              <w:jc w:val="center"/>
            </w:pPr>
            <w:r>
              <w:t>80 - 100 %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6</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11" w:name="P773"/>
            <w:bookmarkEnd w:id="11"/>
            <w:r>
              <w:t>4) доля обучающихся (у данного учителя), занимающихся по программам коррекционно-развивающего обучения (от обучающихся, которым требуются данные программы). Если таких обучающихся нет, то критерий не учитывается при подсчете К1П4</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менее</w:t>
            </w:r>
            <w:proofErr w:type="gramEnd"/>
            <w:r>
              <w:t xml:space="preserve"> 40 %</w:t>
            </w:r>
          </w:p>
        </w:tc>
        <w:tc>
          <w:tcPr>
            <w:tcW w:w="493" w:type="dxa"/>
          </w:tcPr>
          <w:p w:rsidR="00FB4EE3" w:rsidRDefault="00FB4EE3">
            <w:pPr>
              <w:pStyle w:val="ConsPlusNormal"/>
              <w:jc w:val="center"/>
            </w:pPr>
            <w:r>
              <w:t>40 - 59 %</w:t>
            </w:r>
          </w:p>
        </w:tc>
        <w:tc>
          <w:tcPr>
            <w:tcW w:w="493" w:type="dxa"/>
          </w:tcPr>
          <w:p w:rsidR="00FB4EE3" w:rsidRDefault="00FB4EE3">
            <w:pPr>
              <w:pStyle w:val="ConsPlusNormal"/>
              <w:jc w:val="center"/>
            </w:pPr>
            <w:r>
              <w:t>60 - 79 %</w:t>
            </w:r>
          </w:p>
        </w:tc>
        <w:tc>
          <w:tcPr>
            <w:tcW w:w="493" w:type="dxa"/>
            <w:gridSpan w:val="2"/>
          </w:tcPr>
          <w:p w:rsidR="00FB4EE3" w:rsidRDefault="00FB4EE3">
            <w:pPr>
              <w:pStyle w:val="ConsPlusNormal"/>
              <w:jc w:val="center"/>
            </w:pPr>
            <w:r>
              <w:t>80 - 100 %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6</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5) доля обучающихся (у данного учителя), занимающихся по индивидуальных учебным планам (от обучающихся 10 - 11 классов) К1П5</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менее</w:t>
            </w:r>
            <w:proofErr w:type="gramEnd"/>
            <w:r>
              <w:t xml:space="preserve"> 10 %</w:t>
            </w:r>
          </w:p>
        </w:tc>
        <w:tc>
          <w:tcPr>
            <w:tcW w:w="493" w:type="dxa"/>
          </w:tcPr>
          <w:p w:rsidR="00FB4EE3" w:rsidRDefault="00FB4EE3">
            <w:pPr>
              <w:pStyle w:val="ConsPlusNormal"/>
              <w:jc w:val="center"/>
            </w:pPr>
            <w:r>
              <w:t>10 - 19 %</w:t>
            </w:r>
          </w:p>
        </w:tc>
        <w:tc>
          <w:tcPr>
            <w:tcW w:w="493" w:type="dxa"/>
          </w:tcPr>
          <w:p w:rsidR="00FB4EE3" w:rsidRDefault="00FB4EE3">
            <w:pPr>
              <w:pStyle w:val="ConsPlusNormal"/>
              <w:jc w:val="center"/>
            </w:pPr>
            <w:r>
              <w:t>20 - 30 %</w:t>
            </w:r>
          </w:p>
        </w:tc>
        <w:tc>
          <w:tcPr>
            <w:tcW w:w="493" w:type="dxa"/>
            <w:gridSpan w:val="2"/>
          </w:tcPr>
          <w:p w:rsidR="00FB4EE3" w:rsidRDefault="00FB4EE3">
            <w:pPr>
              <w:pStyle w:val="ConsPlusNormal"/>
              <w:jc w:val="center"/>
            </w:pPr>
            <w:proofErr w:type="gramStart"/>
            <w:r>
              <w:t>более</w:t>
            </w:r>
            <w:proofErr w:type="gramEnd"/>
            <w:r>
              <w:t xml:space="preserve"> 30 %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6</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12" w:name="P795"/>
            <w:bookmarkEnd w:id="12"/>
            <w:r>
              <w:t>6) доля обучающихся (у данного учителя), занимающихся по программам развивающего обучения (учителя, реализующие программу начального общего образования) К1П6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менее</w:t>
            </w:r>
            <w:proofErr w:type="gramEnd"/>
            <w:r>
              <w:t xml:space="preserve"> 40 %</w:t>
            </w:r>
          </w:p>
        </w:tc>
        <w:tc>
          <w:tcPr>
            <w:tcW w:w="493" w:type="dxa"/>
          </w:tcPr>
          <w:p w:rsidR="00FB4EE3" w:rsidRDefault="00FB4EE3">
            <w:pPr>
              <w:pStyle w:val="ConsPlusNormal"/>
              <w:jc w:val="center"/>
            </w:pPr>
            <w:r>
              <w:t>40 - 59 %</w:t>
            </w:r>
          </w:p>
        </w:tc>
        <w:tc>
          <w:tcPr>
            <w:tcW w:w="493" w:type="dxa"/>
          </w:tcPr>
          <w:p w:rsidR="00FB4EE3" w:rsidRDefault="00FB4EE3">
            <w:pPr>
              <w:pStyle w:val="ConsPlusNormal"/>
              <w:jc w:val="center"/>
            </w:pPr>
            <w:r>
              <w:t>60 - 79 %</w:t>
            </w:r>
          </w:p>
        </w:tc>
        <w:tc>
          <w:tcPr>
            <w:tcW w:w="493" w:type="dxa"/>
            <w:gridSpan w:val="2"/>
          </w:tcPr>
          <w:p w:rsidR="00FB4EE3" w:rsidRDefault="00FB4EE3">
            <w:pPr>
              <w:pStyle w:val="ConsPlusNormal"/>
              <w:jc w:val="center"/>
            </w:pPr>
            <w:r>
              <w:t>80 - 100 %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6</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13" w:name="P806"/>
            <w:bookmarkEnd w:id="13"/>
            <w:r>
              <w:t>7) участие учителя в опытно-экспериментальной деятельности по предмету, апробации новых методик, УМК К1П7</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школьный</w:t>
            </w:r>
            <w:proofErr w:type="gramEnd"/>
            <w:r>
              <w:t xml:space="preserve"> эксперимент</w:t>
            </w:r>
          </w:p>
        </w:tc>
        <w:tc>
          <w:tcPr>
            <w:tcW w:w="493" w:type="dxa"/>
            <w:gridSpan w:val="2"/>
          </w:tcPr>
          <w:p w:rsidR="00FB4EE3" w:rsidRDefault="00FB4EE3">
            <w:pPr>
              <w:pStyle w:val="ConsPlusNormal"/>
              <w:jc w:val="center"/>
            </w:pPr>
            <w:proofErr w:type="gramStart"/>
            <w:r>
              <w:t>муниципальный</w:t>
            </w:r>
            <w:proofErr w:type="gramEnd"/>
            <w:r>
              <w:t xml:space="preserve"> эксперимент</w:t>
            </w:r>
          </w:p>
        </w:tc>
        <w:tc>
          <w:tcPr>
            <w:tcW w:w="493" w:type="dxa"/>
            <w:gridSpan w:val="3"/>
          </w:tcPr>
          <w:p w:rsidR="00FB4EE3" w:rsidRDefault="00FB4EE3">
            <w:pPr>
              <w:pStyle w:val="ConsPlusNormal"/>
              <w:jc w:val="center"/>
            </w:pPr>
            <w:proofErr w:type="gramStart"/>
            <w:r>
              <w:t>региональный</w:t>
            </w:r>
            <w:proofErr w:type="gramEnd"/>
            <w:r>
              <w:t>, федеральный эксперимент</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8</w:t>
            </w:r>
          </w:p>
        </w:tc>
        <w:tc>
          <w:tcPr>
            <w:tcW w:w="493" w:type="dxa"/>
            <w:gridSpan w:val="2"/>
          </w:tcPr>
          <w:p w:rsidR="00FB4EE3" w:rsidRDefault="00FB4EE3">
            <w:pPr>
              <w:pStyle w:val="ConsPlusNormal"/>
              <w:jc w:val="center"/>
            </w:pPr>
            <w:r>
              <w:t>10</w:t>
            </w:r>
          </w:p>
        </w:tc>
        <w:tc>
          <w:tcPr>
            <w:tcW w:w="493" w:type="dxa"/>
            <w:gridSpan w:val="3"/>
          </w:tcPr>
          <w:p w:rsidR="00FB4EE3" w:rsidRDefault="00FB4EE3">
            <w:pPr>
              <w:pStyle w:val="ConsPlusNormal"/>
              <w:jc w:val="center"/>
            </w:pPr>
            <w:r>
              <w:t>16</w:t>
            </w:r>
          </w:p>
        </w:tc>
        <w:tc>
          <w:tcPr>
            <w:tcW w:w="493" w:type="dxa"/>
            <w:vMerge/>
          </w:tcPr>
          <w:p w:rsidR="00FB4EE3" w:rsidRDefault="00FB4EE3"/>
        </w:tc>
      </w:tr>
      <w:tr w:rsidR="00FB4EE3" w:rsidTr="00E00E89">
        <w:tc>
          <w:tcPr>
            <w:tcW w:w="493" w:type="dxa"/>
            <w:gridSpan w:val="9"/>
          </w:tcPr>
          <w:p w:rsidR="00FB4EE3" w:rsidRDefault="00FB4EE3">
            <w:pPr>
              <w:pStyle w:val="ConsPlusNormal"/>
              <w:jc w:val="center"/>
            </w:pPr>
            <w:r>
              <w:t xml:space="preserve">В целом по критерию вычисляется средний балл по </w:t>
            </w:r>
            <w:hyperlink w:anchor="P739" w:history="1">
              <w:r>
                <w:rPr>
                  <w:color w:val="0000FF"/>
                </w:rPr>
                <w:t>показателям 1</w:t>
              </w:r>
            </w:hyperlink>
            <w:r>
              <w:t xml:space="preserve"> - </w:t>
            </w:r>
            <w:hyperlink w:anchor="P806" w:history="1">
              <w:r>
                <w:rPr>
                  <w:color w:val="0000FF"/>
                </w:rPr>
                <w:t>7</w:t>
              </w:r>
            </w:hyperlink>
            <w:r>
              <w:t xml:space="preserve"> (</w:t>
            </w:r>
            <w:hyperlink w:anchor="P762" w:history="1">
              <w:r>
                <w:rPr>
                  <w:color w:val="0000FF"/>
                </w:rPr>
                <w:t>3</w:t>
              </w:r>
            </w:hyperlink>
            <w:r>
              <w:t xml:space="preserve">, </w:t>
            </w:r>
            <w:hyperlink w:anchor="P773" w:history="1">
              <w:r>
                <w:rPr>
                  <w:color w:val="0000FF"/>
                </w:rPr>
                <w:t>4</w:t>
              </w:r>
            </w:hyperlink>
            <w:r>
              <w:t xml:space="preserve">, </w:t>
            </w:r>
            <w:hyperlink w:anchor="P795" w:history="1">
              <w:r>
                <w:rPr>
                  <w:color w:val="0000FF"/>
                </w:rPr>
                <w:t>6</w:t>
              </w:r>
            </w:hyperlink>
            <w:r>
              <w:t xml:space="preserve">, </w:t>
            </w:r>
            <w:hyperlink w:anchor="P806" w:history="1">
              <w:r>
                <w:rPr>
                  <w:color w:val="0000FF"/>
                </w:rPr>
                <w:t>7</w:t>
              </w:r>
            </w:hyperlink>
            <w:r>
              <w:t xml:space="preserve"> для учителей, реализующих программу начального общего образования)</w:t>
            </w:r>
          </w:p>
        </w:tc>
      </w:tr>
      <w:tr w:rsidR="00FB4EE3" w:rsidTr="00E00E89">
        <w:tc>
          <w:tcPr>
            <w:tcW w:w="113" w:type="dxa"/>
            <w:vMerge w:val="restart"/>
          </w:tcPr>
          <w:p w:rsidR="00FB4EE3" w:rsidRDefault="00FB4EE3">
            <w:pPr>
              <w:pStyle w:val="ConsPlusNormal"/>
              <w:jc w:val="center"/>
            </w:pPr>
            <w:r>
              <w:t>2.</w:t>
            </w:r>
          </w:p>
        </w:tc>
        <w:tc>
          <w:tcPr>
            <w:tcW w:w="493" w:type="dxa"/>
            <w:vMerge w:val="restart"/>
          </w:tcPr>
          <w:p w:rsidR="00FB4EE3" w:rsidRDefault="00FB4EE3">
            <w:pPr>
              <w:pStyle w:val="ConsPlusNormal"/>
              <w:jc w:val="center"/>
            </w:pPr>
            <w:r>
              <w:t>Уровень профессиональной культуры учителя</w:t>
            </w:r>
          </w:p>
        </w:tc>
        <w:tc>
          <w:tcPr>
            <w:tcW w:w="493" w:type="dxa"/>
            <w:gridSpan w:val="6"/>
          </w:tcPr>
          <w:p w:rsidR="00FB4EE3" w:rsidRDefault="00FB4EE3">
            <w:pPr>
              <w:pStyle w:val="ConsPlusNormal"/>
              <w:jc w:val="center"/>
            </w:pPr>
            <w:r>
              <w:t>Максимальный балл по критерию - 15</w:t>
            </w:r>
          </w:p>
        </w:tc>
        <w:tc>
          <w:tcPr>
            <w:tcW w:w="493" w:type="dxa"/>
          </w:tcPr>
          <w:p w:rsidR="00FB4EE3" w:rsidRDefault="00FB4EE3">
            <w:pPr>
              <w:pStyle w:val="ConsPlusNormal"/>
            </w:pPr>
          </w:p>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14" w:name="P818"/>
            <w:bookmarkEnd w:id="14"/>
            <w:r>
              <w:t xml:space="preserve">1) доля обучающихся (у данного учителя), для которых в образовательном процессе используются </w:t>
            </w:r>
            <w:proofErr w:type="spellStart"/>
            <w:r>
              <w:t>здоровьесберегающие</w:t>
            </w:r>
            <w:proofErr w:type="spellEnd"/>
            <w:r>
              <w:t xml:space="preserve"> технологии, рекомендованные на федеральном или региональном уровне К2П1</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менее</w:t>
            </w:r>
            <w:proofErr w:type="gramEnd"/>
            <w:r>
              <w:t xml:space="preserve"> 20 %</w:t>
            </w:r>
          </w:p>
        </w:tc>
        <w:tc>
          <w:tcPr>
            <w:tcW w:w="493" w:type="dxa"/>
          </w:tcPr>
          <w:p w:rsidR="00FB4EE3" w:rsidRDefault="00FB4EE3">
            <w:pPr>
              <w:pStyle w:val="ConsPlusNormal"/>
              <w:jc w:val="center"/>
            </w:pPr>
            <w:r>
              <w:t>20 - 39 %</w:t>
            </w:r>
          </w:p>
        </w:tc>
        <w:tc>
          <w:tcPr>
            <w:tcW w:w="493" w:type="dxa"/>
          </w:tcPr>
          <w:p w:rsidR="00FB4EE3" w:rsidRDefault="00FB4EE3">
            <w:pPr>
              <w:pStyle w:val="ConsPlusNormal"/>
              <w:jc w:val="center"/>
            </w:pPr>
            <w:r>
              <w:t>40 - 59 %</w:t>
            </w:r>
          </w:p>
        </w:tc>
        <w:tc>
          <w:tcPr>
            <w:tcW w:w="493" w:type="dxa"/>
          </w:tcPr>
          <w:p w:rsidR="00FB4EE3" w:rsidRDefault="00FB4EE3">
            <w:pPr>
              <w:pStyle w:val="ConsPlusNormal"/>
              <w:jc w:val="center"/>
            </w:pPr>
            <w:r>
              <w:t>60 - 79 %</w:t>
            </w:r>
          </w:p>
        </w:tc>
        <w:tc>
          <w:tcPr>
            <w:tcW w:w="493" w:type="dxa"/>
            <w:gridSpan w:val="2"/>
          </w:tcPr>
          <w:p w:rsidR="00FB4EE3" w:rsidRDefault="00FB4EE3">
            <w:pPr>
              <w:pStyle w:val="ConsPlusNormal"/>
              <w:jc w:val="center"/>
            </w:pPr>
            <w:r>
              <w:t>80 - 100 %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6</w:t>
            </w:r>
          </w:p>
        </w:tc>
        <w:tc>
          <w:tcPr>
            <w:tcW w:w="493" w:type="dxa"/>
          </w:tcPr>
          <w:p w:rsidR="00FB4EE3" w:rsidRDefault="00FB4EE3">
            <w:pPr>
              <w:pStyle w:val="ConsPlusNormal"/>
              <w:jc w:val="center"/>
            </w:pPr>
            <w:r>
              <w:t>11</w:t>
            </w:r>
          </w:p>
        </w:tc>
        <w:tc>
          <w:tcPr>
            <w:tcW w:w="493" w:type="dxa"/>
            <w:gridSpan w:val="2"/>
          </w:tcPr>
          <w:p w:rsidR="00FB4EE3" w:rsidRDefault="00FB4EE3">
            <w:pPr>
              <w:pStyle w:val="ConsPlusNormal"/>
              <w:jc w:val="center"/>
            </w:pPr>
            <w:r>
              <w:t>15</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2) результативность использования ИКТ в образовательном процессе К2П2</w:t>
            </w:r>
          </w:p>
        </w:tc>
        <w:tc>
          <w:tcPr>
            <w:tcW w:w="493" w:type="dxa"/>
            <w:vMerge w:val="restart"/>
          </w:tcPr>
          <w:p w:rsidR="00FB4EE3" w:rsidRDefault="00FB4EE3">
            <w:pPr>
              <w:pStyle w:val="ConsPlusNormal"/>
              <w:jc w:val="center"/>
            </w:pPr>
            <w:r>
              <w:t>Выставляется средний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участие</w:t>
            </w:r>
            <w:proofErr w:type="gramEnd"/>
            <w:r>
              <w:t xml:space="preserve"> учителя в конференциях в режиме </w:t>
            </w:r>
            <w:proofErr w:type="spellStart"/>
            <w:r>
              <w:t>on-line</w:t>
            </w:r>
            <w:proofErr w:type="spellEnd"/>
          </w:p>
        </w:tc>
        <w:tc>
          <w:tcPr>
            <w:tcW w:w="493" w:type="dxa"/>
          </w:tcPr>
          <w:p w:rsidR="00FB4EE3" w:rsidRDefault="00FB4EE3">
            <w:pPr>
              <w:pStyle w:val="ConsPlusNormal"/>
              <w:jc w:val="center"/>
            </w:pPr>
            <w:proofErr w:type="gramStart"/>
            <w:r>
              <w:t>использование</w:t>
            </w:r>
            <w:proofErr w:type="gramEnd"/>
            <w:r>
              <w:t xml:space="preserve"> в образовательном процессе электронных учебно-методических комплектов</w:t>
            </w:r>
          </w:p>
        </w:tc>
        <w:tc>
          <w:tcPr>
            <w:tcW w:w="493" w:type="dxa"/>
          </w:tcPr>
          <w:p w:rsidR="00FB4EE3" w:rsidRDefault="00FB4EE3">
            <w:pPr>
              <w:pStyle w:val="ConsPlusNormal"/>
              <w:jc w:val="center"/>
            </w:pPr>
            <w:proofErr w:type="gramStart"/>
            <w:r>
              <w:t>использование</w:t>
            </w:r>
            <w:proofErr w:type="gramEnd"/>
            <w:r>
              <w:t xml:space="preserve"> в образовательном процессе самостоятельно разработанных электронных учебно-методических комплектов</w:t>
            </w:r>
          </w:p>
        </w:tc>
        <w:tc>
          <w:tcPr>
            <w:tcW w:w="493" w:type="dxa"/>
          </w:tcPr>
          <w:p w:rsidR="00FB4EE3" w:rsidRDefault="00FB4EE3">
            <w:pPr>
              <w:pStyle w:val="ConsPlusNormal"/>
              <w:jc w:val="center"/>
            </w:pPr>
            <w:proofErr w:type="gramStart"/>
            <w:r>
              <w:t>использование</w:t>
            </w:r>
            <w:proofErr w:type="gramEnd"/>
            <w:r>
              <w:t xml:space="preserve"> электронных форм контроля на уроках и учебных занятиях (от 70 % занятий)</w:t>
            </w:r>
          </w:p>
        </w:tc>
        <w:tc>
          <w:tcPr>
            <w:tcW w:w="493" w:type="dxa"/>
          </w:tcPr>
          <w:p w:rsidR="00FB4EE3" w:rsidRDefault="00FB4EE3">
            <w:pPr>
              <w:pStyle w:val="ConsPlusNormal"/>
              <w:jc w:val="center"/>
            </w:pPr>
            <w:proofErr w:type="gramStart"/>
            <w:r>
              <w:t>использование</w:t>
            </w:r>
            <w:proofErr w:type="gramEnd"/>
            <w:r>
              <w:t xml:space="preserve"> учителем дистанционных форм обучения в установленном порядке</w:t>
            </w:r>
          </w:p>
        </w:tc>
        <w:tc>
          <w:tcPr>
            <w:tcW w:w="493" w:type="dxa"/>
          </w:tcPr>
          <w:p w:rsidR="00FB4EE3" w:rsidRDefault="00FB4EE3">
            <w:pPr>
              <w:pStyle w:val="ConsPlusNormal"/>
              <w:jc w:val="center"/>
            </w:pPr>
            <w:proofErr w:type="gramStart"/>
            <w:r>
              <w:t>наличие</w:t>
            </w:r>
            <w:proofErr w:type="gramEnd"/>
            <w:r>
              <w:t xml:space="preserve"> у учителя призовых мест на мероприятиях, проводимых в дистанционном режиме</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15</w:t>
            </w:r>
          </w:p>
        </w:tc>
        <w:tc>
          <w:tcPr>
            <w:tcW w:w="493" w:type="dxa"/>
          </w:tcPr>
          <w:p w:rsidR="00FB4EE3" w:rsidRDefault="00FB4EE3">
            <w:pPr>
              <w:pStyle w:val="ConsPlusNormal"/>
              <w:jc w:val="center"/>
            </w:pPr>
            <w:r>
              <w:t>15</w:t>
            </w:r>
          </w:p>
        </w:tc>
        <w:tc>
          <w:tcPr>
            <w:tcW w:w="493" w:type="dxa"/>
          </w:tcPr>
          <w:p w:rsidR="00FB4EE3" w:rsidRDefault="00FB4EE3">
            <w:pPr>
              <w:pStyle w:val="ConsPlusNormal"/>
              <w:jc w:val="center"/>
            </w:pPr>
            <w:r>
              <w:t>15</w:t>
            </w:r>
          </w:p>
        </w:tc>
        <w:tc>
          <w:tcPr>
            <w:tcW w:w="493" w:type="dxa"/>
          </w:tcPr>
          <w:p w:rsidR="00FB4EE3" w:rsidRDefault="00FB4EE3">
            <w:pPr>
              <w:pStyle w:val="ConsPlusNormal"/>
              <w:jc w:val="center"/>
            </w:pPr>
            <w:r>
              <w:t>15</w:t>
            </w:r>
          </w:p>
        </w:tc>
        <w:tc>
          <w:tcPr>
            <w:tcW w:w="493" w:type="dxa"/>
          </w:tcPr>
          <w:p w:rsidR="00FB4EE3" w:rsidRDefault="00FB4EE3">
            <w:pPr>
              <w:pStyle w:val="ConsPlusNormal"/>
              <w:jc w:val="center"/>
            </w:pPr>
            <w:r>
              <w:t>15</w:t>
            </w:r>
          </w:p>
        </w:tc>
        <w:tc>
          <w:tcPr>
            <w:tcW w:w="493" w:type="dxa"/>
          </w:tcPr>
          <w:p w:rsidR="00FB4EE3" w:rsidRDefault="00FB4EE3">
            <w:pPr>
              <w:pStyle w:val="ConsPlusNormal"/>
              <w:jc w:val="center"/>
            </w:pPr>
            <w:r>
              <w:t>15</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3) результативность применения во время аудиторной и неаудиторной занятости проектных методик и технологий К2П3</w:t>
            </w:r>
          </w:p>
        </w:tc>
        <w:tc>
          <w:tcPr>
            <w:tcW w:w="493" w:type="dxa"/>
            <w:vMerge w:val="restart"/>
          </w:tcPr>
          <w:p w:rsidR="00FB4EE3" w:rsidRDefault="00FB4EE3">
            <w:pPr>
              <w:pStyle w:val="ConsPlusNormal"/>
              <w:jc w:val="center"/>
            </w:pPr>
            <w:r>
              <w:t>Выставляется сумма баллов</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использование</w:t>
            </w:r>
            <w:proofErr w:type="gramEnd"/>
            <w:r>
              <w:t xml:space="preserve"> во время аудиторной занятости метода защиты проектов (более 30 % занятий)</w:t>
            </w:r>
          </w:p>
        </w:tc>
        <w:tc>
          <w:tcPr>
            <w:tcW w:w="493" w:type="dxa"/>
          </w:tcPr>
          <w:p w:rsidR="00FB4EE3" w:rsidRDefault="00FB4EE3">
            <w:pPr>
              <w:pStyle w:val="ConsPlusNormal"/>
              <w:jc w:val="center"/>
            </w:pPr>
            <w:proofErr w:type="gramStart"/>
            <w:r>
              <w:t>наличие</w:t>
            </w:r>
            <w:proofErr w:type="gramEnd"/>
            <w:r>
              <w:t xml:space="preserve"> призовых мест на конкурсах социально значимых проектов школьного уровня</w:t>
            </w:r>
          </w:p>
        </w:tc>
        <w:tc>
          <w:tcPr>
            <w:tcW w:w="493" w:type="dxa"/>
          </w:tcPr>
          <w:p w:rsidR="00FB4EE3" w:rsidRDefault="00FB4EE3">
            <w:pPr>
              <w:pStyle w:val="ConsPlusNormal"/>
              <w:jc w:val="center"/>
            </w:pPr>
            <w:proofErr w:type="gramStart"/>
            <w:r>
              <w:t>наличие</w:t>
            </w:r>
            <w:proofErr w:type="gramEnd"/>
            <w:r>
              <w:t xml:space="preserve"> призовых мест на конкурсах социально значимых проектов муниципального уровня</w:t>
            </w:r>
          </w:p>
        </w:tc>
        <w:tc>
          <w:tcPr>
            <w:tcW w:w="493" w:type="dxa"/>
          </w:tcPr>
          <w:p w:rsidR="00FB4EE3" w:rsidRDefault="00FB4EE3">
            <w:pPr>
              <w:pStyle w:val="ConsPlusNormal"/>
              <w:jc w:val="center"/>
            </w:pPr>
            <w:proofErr w:type="gramStart"/>
            <w:r>
              <w:t>наличие</w:t>
            </w:r>
            <w:proofErr w:type="gramEnd"/>
            <w:r>
              <w:t xml:space="preserve"> призовых мест на конкурсах социально значимых проектов регионального уровня</w:t>
            </w:r>
          </w:p>
        </w:tc>
        <w:tc>
          <w:tcPr>
            <w:tcW w:w="493" w:type="dxa"/>
            <w:gridSpan w:val="2"/>
          </w:tcPr>
          <w:p w:rsidR="00FB4EE3" w:rsidRDefault="00FB4EE3">
            <w:pPr>
              <w:pStyle w:val="ConsPlusNormal"/>
              <w:jc w:val="center"/>
            </w:pPr>
            <w:proofErr w:type="gramStart"/>
            <w:r>
              <w:t>наличие</w:t>
            </w:r>
            <w:proofErr w:type="gramEnd"/>
            <w:r>
              <w:t xml:space="preserve"> призовых мест на конкурсах социально значимых проектов более высокого уровня</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1</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3</w:t>
            </w:r>
          </w:p>
        </w:tc>
        <w:tc>
          <w:tcPr>
            <w:tcW w:w="493" w:type="dxa"/>
          </w:tcPr>
          <w:p w:rsidR="00FB4EE3" w:rsidRDefault="00FB4EE3">
            <w:pPr>
              <w:pStyle w:val="ConsPlusNormal"/>
              <w:jc w:val="center"/>
            </w:pPr>
            <w:r>
              <w:t>4</w:t>
            </w:r>
          </w:p>
        </w:tc>
        <w:tc>
          <w:tcPr>
            <w:tcW w:w="493" w:type="dxa"/>
            <w:gridSpan w:val="2"/>
          </w:tcPr>
          <w:p w:rsidR="00FB4EE3" w:rsidRDefault="00FB4EE3">
            <w:pPr>
              <w:pStyle w:val="ConsPlusNormal"/>
              <w:jc w:val="center"/>
            </w:pPr>
            <w:r>
              <w:t>5</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15" w:name="P856"/>
            <w:bookmarkEnd w:id="15"/>
            <w:r>
              <w:t>4) Результативность исследовательской деятельности учителя К2П4</w:t>
            </w:r>
          </w:p>
        </w:tc>
        <w:tc>
          <w:tcPr>
            <w:tcW w:w="493" w:type="dxa"/>
            <w:vMerge w:val="restart"/>
          </w:tcPr>
          <w:p w:rsidR="00FB4EE3" w:rsidRDefault="00FB4EE3">
            <w:pPr>
              <w:pStyle w:val="ConsPlusNormal"/>
              <w:jc w:val="center"/>
            </w:pPr>
            <w:r>
              <w:t>Выставляется сумма баллов</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наличие</w:t>
            </w:r>
            <w:proofErr w:type="gramEnd"/>
            <w:r>
              <w:t xml:space="preserve"> докладов по итогам исследовательской деятельности на педсоветах, </w:t>
            </w:r>
            <w:r>
              <w:lastRenderedPageBreak/>
              <w:t>конференциях любого уровня</w:t>
            </w:r>
          </w:p>
        </w:tc>
        <w:tc>
          <w:tcPr>
            <w:tcW w:w="493" w:type="dxa"/>
          </w:tcPr>
          <w:p w:rsidR="00FB4EE3" w:rsidRDefault="00FB4EE3">
            <w:pPr>
              <w:pStyle w:val="ConsPlusNormal"/>
              <w:jc w:val="center"/>
            </w:pPr>
            <w:proofErr w:type="gramStart"/>
            <w:r>
              <w:lastRenderedPageBreak/>
              <w:t>наличие</w:t>
            </w:r>
            <w:proofErr w:type="gramEnd"/>
            <w:r>
              <w:t xml:space="preserve"> призовых мест на профессиональных конференциях, слетах учителей </w:t>
            </w:r>
            <w:r>
              <w:lastRenderedPageBreak/>
              <w:t>школьного уровня</w:t>
            </w:r>
          </w:p>
        </w:tc>
        <w:tc>
          <w:tcPr>
            <w:tcW w:w="493" w:type="dxa"/>
          </w:tcPr>
          <w:p w:rsidR="00FB4EE3" w:rsidRDefault="00FB4EE3">
            <w:pPr>
              <w:pStyle w:val="ConsPlusNormal"/>
              <w:jc w:val="center"/>
            </w:pPr>
            <w:proofErr w:type="gramStart"/>
            <w:r>
              <w:lastRenderedPageBreak/>
              <w:t>наличие</w:t>
            </w:r>
            <w:proofErr w:type="gramEnd"/>
            <w:r>
              <w:t xml:space="preserve"> призовых мест на профессиональных конференциях, слетах учителей </w:t>
            </w:r>
            <w:r>
              <w:lastRenderedPageBreak/>
              <w:t>муниципального уровня</w:t>
            </w:r>
          </w:p>
        </w:tc>
        <w:tc>
          <w:tcPr>
            <w:tcW w:w="493" w:type="dxa"/>
          </w:tcPr>
          <w:p w:rsidR="00FB4EE3" w:rsidRDefault="00FB4EE3">
            <w:pPr>
              <w:pStyle w:val="ConsPlusNormal"/>
              <w:jc w:val="center"/>
            </w:pPr>
            <w:proofErr w:type="gramStart"/>
            <w:r>
              <w:lastRenderedPageBreak/>
              <w:t>наличие</w:t>
            </w:r>
            <w:proofErr w:type="gramEnd"/>
            <w:r>
              <w:t xml:space="preserve"> призовых мест на профессиональных конференциях, слетах учителей </w:t>
            </w:r>
            <w:r>
              <w:lastRenderedPageBreak/>
              <w:t>регионального уровня</w:t>
            </w:r>
          </w:p>
        </w:tc>
        <w:tc>
          <w:tcPr>
            <w:tcW w:w="493" w:type="dxa"/>
            <w:gridSpan w:val="2"/>
          </w:tcPr>
          <w:p w:rsidR="00FB4EE3" w:rsidRDefault="00FB4EE3">
            <w:pPr>
              <w:pStyle w:val="ConsPlusNormal"/>
              <w:jc w:val="center"/>
            </w:pPr>
            <w:proofErr w:type="gramStart"/>
            <w:r>
              <w:lastRenderedPageBreak/>
              <w:t>наличие</w:t>
            </w:r>
            <w:proofErr w:type="gramEnd"/>
            <w:r>
              <w:t xml:space="preserve"> призовых мест на профессиональных конференциях, слетах учителей (уровень выше регионального)</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1</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3</w:t>
            </w:r>
          </w:p>
        </w:tc>
        <w:tc>
          <w:tcPr>
            <w:tcW w:w="493" w:type="dxa"/>
          </w:tcPr>
          <w:p w:rsidR="00FB4EE3" w:rsidRDefault="00FB4EE3">
            <w:pPr>
              <w:pStyle w:val="ConsPlusNormal"/>
              <w:jc w:val="center"/>
            </w:pPr>
            <w:r>
              <w:t>4</w:t>
            </w:r>
          </w:p>
        </w:tc>
        <w:tc>
          <w:tcPr>
            <w:tcW w:w="493" w:type="dxa"/>
            <w:gridSpan w:val="2"/>
          </w:tcPr>
          <w:p w:rsidR="00FB4EE3" w:rsidRDefault="00FB4EE3">
            <w:pPr>
              <w:pStyle w:val="ConsPlusNormal"/>
              <w:jc w:val="center"/>
            </w:pPr>
            <w:r>
              <w:t>5</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16" w:name="P868"/>
            <w:bookmarkEnd w:id="16"/>
            <w:r>
              <w:t>5) Результативность деятельности учителя по социальной адаптации и профессиональной ориентации обучающихся</w:t>
            </w:r>
          </w:p>
        </w:tc>
        <w:tc>
          <w:tcPr>
            <w:tcW w:w="493" w:type="dxa"/>
          </w:tcPr>
          <w:p w:rsidR="00FB4EE3" w:rsidRDefault="00FB4EE3">
            <w:pPr>
              <w:pStyle w:val="ConsPlusNormal"/>
            </w:pPr>
          </w:p>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proofErr w:type="gramStart"/>
            <w:r>
              <w:t>а</w:t>
            </w:r>
            <w:proofErr w:type="gramEnd"/>
            <w:r>
              <w:t>) доля обучающихся (у данного учителя), посещающих у него элективный курс (от обучающихся 9 класса или 8 - 9 классов) К2П5</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менее</w:t>
            </w:r>
            <w:proofErr w:type="gramEnd"/>
            <w:r>
              <w:t xml:space="preserve"> 10 %</w:t>
            </w:r>
          </w:p>
        </w:tc>
        <w:tc>
          <w:tcPr>
            <w:tcW w:w="493" w:type="dxa"/>
          </w:tcPr>
          <w:p w:rsidR="00FB4EE3" w:rsidRDefault="00FB4EE3">
            <w:pPr>
              <w:pStyle w:val="ConsPlusNormal"/>
              <w:jc w:val="center"/>
            </w:pPr>
            <w:r>
              <w:t>10 - 19 %</w:t>
            </w:r>
          </w:p>
        </w:tc>
        <w:tc>
          <w:tcPr>
            <w:tcW w:w="493" w:type="dxa"/>
          </w:tcPr>
          <w:p w:rsidR="00FB4EE3" w:rsidRDefault="00FB4EE3">
            <w:pPr>
              <w:pStyle w:val="ConsPlusNormal"/>
              <w:jc w:val="center"/>
            </w:pPr>
            <w:r>
              <w:t>20 - 30 %</w:t>
            </w:r>
          </w:p>
        </w:tc>
        <w:tc>
          <w:tcPr>
            <w:tcW w:w="493" w:type="dxa"/>
            <w:gridSpan w:val="2"/>
          </w:tcPr>
          <w:p w:rsidR="00FB4EE3" w:rsidRDefault="00FB4EE3">
            <w:pPr>
              <w:pStyle w:val="ConsPlusNormal"/>
              <w:jc w:val="center"/>
            </w:pPr>
            <w:proofErr w:type="gramStart"/>
            <w:r>
              <w:t>более</w:t>
            </w:r>
            <w:proofErr w:type="gramEnd"/>
            <w:r>
              <w:t xml:space="preserve"> 30 %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6</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15</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proofErr w:type="gramStart"/>
            <w:r>
              <w:t>б</w:t>
            </w:r>
            <w:proofErr w:type="gramEnd"/>
            <w:r>
              <w:t>) доля обучающихся (у данного учителя), посещающих у него элективный учебный предмет (от обучающихся 10 - 11 классов) К2П6</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менее</w:t>
            </w:r>
            <w:proofErr w:type="gramEnd"/>
            <w:r>
              <w:t xml:space="preserve"> 10 %</w:t>
            </w:r>
          </w:p>
        </w:tc>
        <w:tc>
          <w:tcPr>
            <w:tcW w:w="493" w:type="dxa"/>
          </w:tcPr>
          <w:p w:rsidR="00FB4EE3" w:rsidRDefault="00FB4EE3">
            <w:pPr>
              <w:pStyle w:val="ConsPlusNormal"/>
              <w:jc w:val="center"/>
            </w:pPr>
            <w:r>
              <w:t>10 - 19%</w:t>
            </w:r>
          </w:p>
        </w:tc>
        <w:tc>
          <w:tcPr>
            <w:tcW w:w="493" w:type="dxa"/>
          </w:tcPr>
          <w:p w:rsidR="00FB4EE3" w:rsidRDefault="00FB4EE3">
            <w:pPr>
              <w:pStyle w:val="ConsPlusNormal"/>
              <w:jc w:val="center"/>
            </w:pPr>
            <w:r>
              <w:t>20 - 30 %</w:t>
            </w:r>
          </w:p>
        </w:tc>
        <w:tc>
          <w:tcPr>
            <w:tcW w:w="493" w:type="dxa"/>
            <w:gridSpan w:val="2"/>
          </w:tcPr>
          <w:p w:rsidR="00FB4EE3" w:rsidRDefault="00FB4EE3">
            <w:pPr>
              <w:pStyle w:val="ConsPlusNormal"/>
              <w:jc w:val="center"/>
            </w:pPr>
            <w:proofErr w:type="gramStart"/>
            <w:r>
              <w:t>более</w:t>
            </w:r>
            <w:proofErr w:type="gramEnd"/>
            <w:r>
              <w:t xml:space="preserve"> 30 %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6</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15</w:t>
            </w:r>
          </w:p>
        </w:tc>
        <w:tc>
          <w:tcPr>
            <w:tcW w:w="493" w:type="dxa"/>
            <w:vMerge/>
          </w:tcPr>
          <w:p w:rsidR="00FB4EE3" w:rsidRDefault="00FB4EE3"/>
        </w:tc>
      </w:tr>
      <w:tr w:rsidR="00FB4EE3" w:rsidTr="00E00E89">
        <w:tc>
          <w:tcPr>
            <w:tcW w:w="113" w:type="dxa"/>
          </w:tcPr>
          <w:p w:rsidR="00FB4EE3" w:rsidRDefault="00FB4EE3">
            <w:pPr>
              <w:pStyle w:val="ConsPlusNormal"/>
            </w:pPr>
          </w:p>
        </w:tc>
        <w:tc>
          <w:tcPr>
            <w:tcW w:w="493" w:type="dxa"/>
            <w:gridSpan w:val="8"/>
          </w:tcPr>
          <w:p w:rsidR="00FB4EE3" w:rsidRDefault="00FB4EE3">
            <w:pPr>
              <w:pStyle w:val="ConsPlusNormal"/>
              <w:jc w:val="center"/>
            </w:pPr>
            <w:r>
              <w:t xml:space="preserve">В целом по критерию вычисляется средний балл по </w:t>
            </w:r>
            <w:hyperlink w:anchor="P818" w:history="1">
              <w:r>
                <w:rPr>
                  <w:color w:val="0000FF"/>
                </w:rPr>
                <w:t>показателям 1</w:t>
              </w:r>
            </w:hyperlink>
            <w:r>
              <w:t xml:space="preserve"> - </w:t>
            </w:r>
            <w:hyperlink w:anchor="P868" w:history="1">
              <w:r>
                <w:rPr>
                  <w:color w:val="0000FF"/>
                </w:rPr>
                <w:t>5</w:t>
              </w:r>
            </w:hyperlink>
            <w:r>
              <w:t xml:space="preserve"> (</w:t>
            </w:r>
            <w:hyperlink w:anchor="P818" w:history="1">
              <w:r>
                <w:rPr>
                  <w:color w:val="0000FF"/>
                </w:rPr>
                <w:t>1</w:t>
              </w:r>
            </w:hyperlink>
            <w:r>
              <w:t xml:space="preserve"> - </w:t>
            </w:r>
            <w:hyperlink w:anchor="P856" w:history="1">
              <w:r>
                <w:rPr>
                  <w:color w:val="0000FF"/>
                </w:rPr>
                <w:t>4</w:t>
              </w:r>
            </w:hyperlink>
            <w:r>
              <w:t xml:space="preserve"> для учителей, реализующих программу начального общего образования)</w:t>
            </w:r>
          </w:p>
        </w:tc>
      </w:tr>
      <w:tr w:rsidR="00FB4EE3" w:rsidTr="00E00E89">
        <w:tc>
          <w:tcPr>
            <w:tcW w:w="113" w:type="dxa"/>
            <w:vMerge w:val="restart"/>
          </w:tcPr>
          <w:p w:rsidR="00FB4EE3" w:rsidRDefault="00FB4EE3">
            <w:pPr>
              <w:pStyle w:val="ConsPlusNormal"/>
              <w:jc w:val="center"/>
            </w:pPr>
            <w:r>
              <w:t>3.</w:t>
            </w:r>
          </w:p>
        </w:tc>
        <w:tc>
          <w:tcPr>
            <w:tcW w:w="493" w:type="dxa"/>
            <w:vMerge w:val="restart"/>
          </w:tcPr>
          <w:p w:rsidR="00FB4EE3" w:rsidRDefault="00FB4EE3">
            <w:pPr>
              <w:pStyle w:val="ConsPlusNormal"/>
              <w:jc w:val="center"/>
            </w:pPr>
            <w:r>
              <w:t>Динамика учебных достижений обучающихся</w:t>
            </w:r>
          </w:p>
        </w:tc>
        <w:tc>
          <w:tcPr>
            <w:tcW w:w="493" w:type="dxa"/>
            <w:gridSpan w:val="6"/>
          </w:tcPr>
          <w:p w:rsidR="00FB4EE3" w:rsidRDefault="00FB4EE3">
            <w:pPr>
              <w:pStyle w:val="ConsPlusNormal"/>
              <w:jc w:val="center"/>
            </w:pPr>
            <w:r>
              <w:t>Максимальный балл по критерию - 17</w:t>
            </w:r>
          </w:p>
        </w:tc>
        <w:tc>
          <w:tcPr>
            <w:tcW w:w="493" w:type="dxa"/>
          </w:tcPr>
          <w:p w:rsidR="00FB4EE3" w:rsidRDefault="00FB4EE3">
            <w:pPr>
              <w:pStyle w:val="ConsPlusNormal"/>
            </w:pPr>
          </w:p>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1) доля обучающихся (от выпускников данного учителя), подтвердивших годовые отметки на ЕГЭ) К3П1</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менее</w:t>
            </w:r>
            <w:proofErr w:type="gramEnd"/>
            <w:r>
              <w:t xml:space="preserve"> 50 %</w:t>
            </w:r>
          </w:p>
        </w:tc>
        <w:tc>
          <w:tcPr>
            <w:tcW w:w="493" w:type="dxa"/>
          </w:tcPr>
          <w:p w:rsidR="00FB4EE3" w:rsidRDefault="00FB4EE3">
            <w:pPr>
              <w:pStyle w:val="ConsPlusNormal"/>
              <w:jc w:val="center"/>
            </w:pPr>
            <w:r>
              <w:t>50 - 59 %</w:t>
            </w:r>
          </w:p>
        </w:tc>
        <w:tc>
          <w:tcPr>
            <w:tcW w:w="493" w:type="dxa"/>
          </w:tcPr>
          <w:p w:rsidR="00FB4EE3" w:rsidRDefault="00FB4EE3">
            <w:pPr>
              <w:pStyle w:val="ConsPlusNormal"/>
              <w:jc w:val="center"/>
            </w:pPr>
            <w:r>
              <w:t>60 - 70 %</w:t>
            </w:r>
          </w:p>
        </w:tc>
        <w:tc>
          <w:tcPr>
            <w:tcW w:w="493" w:type="dxa"/>
            <w:gridSpan w:val="3"/>
          </w:tcPr>
          <w:p w:rsidR="00FB4EE3" w:rsidRDefault="00FB4EE3">
            <w:pPr>
              <w:pStyle w:val="ConsPlusNormal"/>
              <w:jc w:val="center"/>
            </w:pPr>
            <w:proofErr w:type="gramStart"/>
            <w:r>
              <w:t>более</w:t>
            </w:r>
            <w:proofErr w:type="gramEnd"/>
            <w:r>
              <w:t xml:space="preserve"> 70 %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5</w:t>
            </w:r>
          </w:p>
        </w:tc>
        <w:tc>
          <w:tcPr>
            <w:tcW w:w="493" w:type="dxa"/>
          </w:tcPr>
          <w:p w:rsidR="00FB4EE3" w:rsidRDefault="00FB4EE3">
            <w:pPr>
              <w:pStyle w:val="ConsPlusNormal"/>
              <w:jc w:val="center"/>
            </w:pPr>
            <w:r>
              <w:t>12</w:t>
            </w:r>
          </w:p>
        </w:tc>
        <w:tc>
          <w:tcPr>
            <w:tcW w:w="493" w:type="dxa"/>
            <w:gridSpan w:val="3"/>
          </w:tcPr>
          <w:p w:rsidR="00FB4EE3" w:rsidRDefault="00FB4EE3">
            <w:pPr>
              <w:pStyle w:val="ConsPlusNormal"/>
              <w:jc w:val="center"/>
            </w:pPr>
            <w:r>
              <w:t>17</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2) доля обучающихся (выпускников 9 классов данного учителя), подтвердивших по результатам независимой аттестации годовые отметки К3П2</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менее</w:t>
            </w:r>
            <w:proofErr w:type="gramEnd"/>
            <w:r>
              <w:t xml:space="preserve"> 50 %</w:t>
            </w:r>
          </w:p>
        </w:tc>
        <w:tc>
          <w:tcPr>
            <w:tcW w:w="493" w:type="dxa"/>
          </w:tcPr>
          <w:p w:rsidR="00FB4EE3" w:rsidRDefault="00FB4EE3">
            <w:pPr>
              <w:pStyle w:val="ConsPlusNormal"/>
              <w:jc w:val="center"/>
            </w:pPr>
            <w:r>
              <w:t>50 - 59 %</w:t>
            </w:r>
          </w:p>
        </w:tc>
        <w:tc>
          <w:tcPr>
            <w:tcW w:w="493" w:type="dxa"/>
          </w:tcPr>
          <w:p w:rsidR="00FB4EE3" w:rsidRDefault="00FB4EE3">
            <w:pPr>
              <w:pStyle w:val="ConsPlusNormal"/>
              <w:jc w:val="center"/>
            </w:pPr>
            <w:r>
              <w:t>60 - 70 %</w:t>
            </w:r>
          </w:p>
        </w:tc>
        <w:tc>
          <w:tcPr>
            <w:tcW w:w="493" w:type="dxa"/>
            <w:gridSpan w:val="3"/>
          </w:tcPr>
          <w:p w:rsidR="00FB4EE3" w:rsidRDefault="00FB4EE3">
            <w:pPr>
              <w:pStyle w:val="ConsPlusNormal"/>
              <w:jc w:val="center"/>
            </w:pPr>
            <w:proofErr w:type="gramStart"/>
            <w:r>
              <w:t>более</w:t>
            </w:r>
            <w:proofErr w:type="gramEnd"/>
            <w:r>
              <w:t xml:space="preserve"> 70 %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5</w:t>
            </w:r>
          </w:p>
        </w:tc>
        <w:tc>
          <w:tcPr>
            <w:tcW w:w="493" w:type="dxa"/>
          </w:tcPr>
          <w:p w:rsidR="00FB4EE3" w:rsidRDefault="00FB4EE3">
            <w:pPr>
              <w:pStyle w:val="ConsPlusNormal"/>
              <w:jc w:val="center"/>
            </w:pPr>
            <w:r>
              <w:t>12</w:t>
            </w:r>
          </w:p>
        </w:tc>
        <w:tc>
          <w:tcPr>
            <w:tcW w:w="493" w:type="dxa"/>
            <w:gridSpan w:val="3"/>
          </w:tcPr>
          <w:p w:rsidR="00FB4EE3" w:rsidRDefault="00FB4EE3">
            <w:pPr>
              <w:pStyle w:val="ConsPlusNormal"/>
              <w:jc w:val="center"/>
            </w:pPr>
            <w:r>
              <w:t>17</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3) доля обучающихся (от выпускников 9 классов, изучавших у данного учителя элективный курс), выбравших профиль в соответствии с изучаемым элективным курсом К3П3</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менее</w:t>
            </w:r>
            <w:proofErr w:type="gramEnd"/>
            <w:r>
              <w:t xml:space="preserve"> 30 %</w:t>
            </w:r>
          </w:p>
        </w:tc>
        <w:tc>
          <w:tcPr>
            <w:tcW w:w="493" w:type="dxa"/>
          </w:tcPr>
          <w:p w:rsidR="00FB4EE3" w:rsidRDefault="00FB4EE3">
            <w:pPr>
              <w:pStyle w:val="ConsPlusNormal"/>
              <w:jc w:val="center"/>
            </w:pPr>
            <w:r>
              <w:t>30 - 49 %</w:t>
            </w:r>
          </w:p>
        </w:tc>
        <w:tc>
          <w:tcPr>
            <w:tcW w:w="493" w:type="dxa"/>
          </w:tcPr>
          <w:p w:rsidR="00FB4EE3" w:rsidRDefault="00FB4EE3">
            <w:pPr>
              <w:pStyle w:val="ConsPlusNormal"/>
              <w:jc w:val="center"/>
            </w:pPr>
            <w:r>
              <w:t>50 - 59 %</w:t>
            </w:r>
          </w:p>
        </w:tc>
        <w:tc>
          <w:tcPr>
            <w:tcW w:w="493" w:type="dxa"/>
          </w:tcPr>
          <w:p w:rsidR="00FB4EE3" w:rsidRDefault="00FB4EE3">
            <w:pPr>
              <w:pStyle w:val="ConsPlusNormal"/>
              <w:jc w:val="center"/>
            </w:pPr>
            <w:r>
              <w:t>60 - 70 %</w:t>
            </w:r>
          </w:p>
        </w:tc>
        <w:tc>
          <w:tcPr>
            <w:tcW w:w="493" w:type="dxa"/>
            <w:gridSpan w:val="2"/>
          </w:tcPr>
          <w:p w:rsidR="00FB4EE3" w:rsidRDefault="00FB4EE3">
            <w:pPr>
              <w:pStyle w:val="ConsPlusNormal"/>
              <w:jc w:val="center"/>
            </w:pPr>
            <w:proofErr w:type="gramStart"/>
            <w:r>
              <w:t>более</w:t>
            </w:r>
            <w:proofErr w:type="gramEnd"/>
            <w:r>
              <w:t xml:space="preserve"> 70 %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3</w:t>
            </w:r>
          </w:p>
        </w:tc>
        <w:tc>
          <w:tcPr>
            <w:tcW w:w="493" w:type="dxa"/>
          </w:tcPr>
          <w:p w:rsidR="00FB4EE3" w:rsidRDefault="00FB4EE3">
            <w:pPr>
              <w:pStyle w:val="ConsPlusNormal"/>
              <w:jc w:val="center"/>
            </w:pPr>
            <w:r>
              <w:t>5</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17</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4) динамика качества знаний в течение текущего учебного года К3П4</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1 %</w:t>
            </w:r>
          </w:p>
        </w:tc>
        <w:tc>
          <w:tcPr>
            <w:tcW w:w="493" w:type="dxa"/>
          </w:tcPr>
          <w:p w:rsidR="00FB4EE3" w:rsidRDefault="00FB4EE3">
            <w:pPr>
              <w:pStyle w:val="ConsPlusNormal"/>
              <w:jc w:val="center"/>
            </w:pPr>
            <w:r>
              <w:t>2 - 3 %</w:t>
            </w:r>
          </w:p>
        </w:tc>
        <w:tc>
          <w:tcPr>
            <w:tcW w:w="493" w:type="dxa"/>
          </w:tcPr>
          <w:p w:rsidR="00FB4EE3" w:rsidRDefault="00FB4EE3">
            <w:pPr>
              <w:pStyle w:val="ConsPlusNormal"/>
              <w:jc w:val="center"/>
            </w:pPr>
            <w:r>
              <w:t>4 - 5 %</w:t>
            </w:r>
          </w:p>
        </w:tc>
        <w:tc>
          <w:tcPr>
            <w:tcW w:w="493" w:type="dxa"/>
          </w:tcPr>
          <w:p w:rsidR="00FB4EE3" w:rsidRDefault="00FB4EE3">
            <w:pPr>
              <w:pStyle w:val="ConsPlusNormal"/>
              <w:jc w:val="center"/>
            </w:pPr>
            <w:r>
              <w:t>6 - 10 %</w:t>
            </w:r>
          </w:p>
        </w:tc>
        <w:tc>
          <w:tcPr>
            <w:tcW w:w="493" w:type="dxa"/>
            <w:gridSpan w:val="2"/>
          </w:tcPr>
          <w:p w:rsidR="00FB4EE3" w:rsidRDefault="00FB4EE3">
            <w:pPr>
              <w:pStyle w:val="ConsPlusNormal"/>
              <w:jc w:val="center"/>
            </w:pPr>
            <w:proofErr w:type="gramStart"/>
            <w:r>
              <w:t>более</w:t>
            </w:r>
            <w:proofErr w:type="gramEnd"/>
            <w:r>
              <w:t xml:space="preserve"> 10 %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5</w:t>
            </w:r>
          </w:p>
        </w:tc>
        <w:tc>
          <w:tcPr>
            <w:tcW w:w="493" w:type="dxa"/>
          </w:tcPr>
          <w:p w:rsidR="00FB4EE3" w:rsidRDefault="00FB4EE3">
            <w:pPr>
              <w:pStyle w:val="ConsPlusNormal"/>
              <w:jc w:val="center"/>
            </w:pPr>
            <w:r>
              <w:t>7</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17</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5) доля обучающихся (у данного учителя, реализующего программу начального общего образования), подтвердивших годовые отметки за курс, начальной школы по итогам независимой аттестации обучающихся начальной школы К3П5</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менее</w:t>
            </w:r>
            <w:proofErr w:type="gramEnd"/>
            <w:r>
              <w:t xml:space="preserve"> 50 %</w:t>
            </w:r>
          </w:p>
        </w:tc>
        <w:tc>
          <w:tcPr>
            <w:tcW w:w="493" w:type="dxa"/>
          </w:tcPr>
          <w:p w:rsidR="00FB4EE3" w:rsidRDefault="00FB4EE3">
            <w:pPr>
              <w:pStyle w:val="ConsPlusNormal"/>
              <w:jc w:val="center"/>
            </w:pPr>
            <w:r>
              <w:t>50 - 59 %</w:t>
            </w:r>
          </w:p>
        </w:tc>
        <w:tc>
          <w:tcPr>
            <w:tcW w:w="493" w:type="dxa"/>
          </w:tcPr>
          <w:p w:rsidR="00FB4EE3" w:rsidRDefault="00FB4EE3">
            <w:pPr>
              <w:pStyle w:val="ConsPlusNormal"/>
              <w:jc w:val="center"/>
            </w:pPr>
            <w:r>
              <w:t>60 - 70 %</w:t>
            </w:r>
          </w:p>
        </w:tc>
        <w:tc>
          <w:tcPr>
            <w:tcW w:w="493" w:type="dxa"/>
            <w:gridSpan w:val="3"/>
          </w:tcPr>
          <w:p w:rsidR="00FB4EE3" w:rsidRDefault="00FB4EE3">
            <w:pPr>
              <w:pStyle w:val="ConsPlusNormal"/>
              <w:jc w:val="center"/>
            </w:pPr>
            <w:proofErr w:type="gramStart"/>
            <w:r>
              <w:t>более</w:t>
            </w:r>
            <w:proofErr w:type="gramEnd"/>
            <w:r>
              <w:t xml:space="preserve"> 70 %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5</w:t>
            </w:r>
          </w:p>
        </w:tc>
        <w:tc>
          <w:tcPr>
            <w:tcW w:w="493" w:type="dxa"/>
          </w:tcPr>
          <w:p w:rsidR="00FB4EE3" w:rsidRDefault="00FB4EE3">
            <w:pPr>
              <w:pStyle w:val="ConsPlusNormal"/>
              <w:jc w:val="center"/>
            </w:pPr>
            <w:r>
              <w:t>12</w:t>
            </w:r>
          </w:p>
        </w:tc>
        <w:tc>
          <w:tcPr>
            <w:tcW w:w="493" w:type="dxa"/>
            <w:gridSpan w:val="3"/>
          </w:tcPr>
          <w:p w:rsidR="00FB4EE3" w:rsidRDefault="00FB4EE3">
            <w:pPr>
              <w:pStyle w:val="ConsPlusNormal"/>
              <w:jc w:val="center"/>
            </w:pPr>
            <w:r>
              <w:t>17</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6) доля обучающихся (от обучающихся пропускающих занятия) у данного учителя, пропускающих занятия по данному предмету по уважительной причине К3П6</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менее</w:t>
            </w:r>
            <w:proofErr w:type="gramEnd"/>
            <w:r>
              <w:t xml:space="preserve"> 80 %</w:t>
            </w:r>
          </w:p>
        </w:tc>
        <w:tc>
          <w:tcPr>
            <w:tcW w:w="493" w:type="dxa"/>
          </w:tcPr>
          <w:p w:rsidR="00FB4EE3" w:rsidRDefault="00FB4EE3">
            <w:pPr>
              <w:pStyle w:val="ConsPlusNormal"/>
              <w:jc w:val="center"/>
            </w:pPr>
            <w:r>
              <w:t>80 - 89 %</w:t>
            </w:r>
          </w:p>
        </w:tc>
        <w:tc>
          <w:tcPr>
            <w:tcW w:w="493" w:type="dxa"/>
          </w:tcPr>
          <w:p w:rsidR="00FB4EE3" w:rsidRDefault="00FB4EE3">
            <w:pPr>
              <w:pStyle w:val="ConsPlusNormal"/>
              <w:jc w:val="center"/>
            </w:pPr>
            <w:r>
              <w:t>90 - 99 %</w:t>
            </w:r>
          </w:p>
        </w:tc>
        <w:tc>
          <w:tcPr>
            <w:tcW w:w="493" w:type="dxa"/>
            <w:gridSpan w:val="3"/>
          </w:tcPr>
          <w:p w:rsidR="00FB4EE3" w:rsidRDefault="00FB4EE3">
            <w:pPr>
              <w:pStyle w:val="ConsPlusNormal"/>
              <w:jc w:val="center"/>
            </w:pPr>
            <w:r>
              <w:t>100 %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5</w:t>
            </w:r>
          </w:p>
        </w:tc>
        <w:tc>
          <w:tcPr>
            <w:tcW w:w="493" w:type="dxa"/>
          </w:tcPr>
          <w:p w:rsidR="00FB4EE3" w:rsidRDefault="00FB4EE3">
            <w:pPr>
              <w:pStyle w:val="ConsPlusNormal"/>
              <w:jc w:val="center"/>
            </w:pPr>
            <w:r>
              <w:t>10</w:t>
            </w:r>
          </w:p>
        </w:tc>
        <w:tc>
          <w:tcPr>
            <w:tcW w:w="493" w:type="dxa"/>
            <w:gridSpan w:val="3"/>
          </w:tcPr>
          <w:p w:rsidR="00FB4EE3" w:rsidRDefault="00FB4EE3">
            <w:pPr>
              <w:pStyle w:val="ConsPlusNormal"/>
              <w:jc w:val="center"/>
            </w:pPr>
            <w:r>
              <w:t>17</w:t>
            </w:r>
          </w:p>
        </w:tc>
        <w:tc>
          <w:tcPr>
            <w:tcW w:w="493" w:type="dxa"/>
            <w:vMerge/>
          </w:tcPr>
          <w:p w:rsidR="00FB4EE3" w:rsidRDefault="00FB4EE3"/>
        </w:tc>
      </w:tr>
      <w:tr w:rsidR="00FB4EE3" w:rsidTr="00E00E89">
        <w:tc>
          <w:tcPr>
            <w:tcW w:w="113" w:type="dxa"/>
            <w:vMerge/>
          </w:tcPr>
          <w:p w:rsidR="00FB4EE3" w:rsidRDefault="00FB4EE3"/>
        </w:tc>
        <w:tc>
          <w:tcPr>
            <w:tcW w:w="493" w:type="dxa"/>
            <w:gridSpan w:val="8"/>
          </w:tcPr>
          <w:p w:rsidR="00FB4EE3" w:rsidRDefault="00FB4EE3">
            <w:pPr>
              <w:pStyle w:val="ConsPlusNormal"/>
              <w:jc w:val="center"/>
            </w:pPr>
            <w:r>
              <w:t>В целом по критерию выставляется средний балл с учетом критериев, относящихся к данному учителю</w:t>
            </w:r>
          </w:p>
        </w:tc>
      </w:tr>
      <w:tr w:rsidR="00FB4EE3" w:rsidTr="00E00E89">
        <w:tc>
          <w:tcPr>
            <w:tcW w:w="113" w:type="dxa"/>
            <w:vMerge w:val="restart"/>
          </w:tcPr>
          <w:p w:rsidR="00FB4EE3" w:rsidRDefault="00FB4EE3">
            <w:pPr>
              <w:pStyle w:val="ConsPlusNormal"/>
              <w:jc w:val="center"/>
            </w:pPr>
            <w:r>
              <w:t>4.</w:t>
            </w:r>
          </w:p>
        </w:tc>
        <w:tc>
          <w:tcPr>
            <w:tcW w:w="493" w:type="dxa"/>
            <w:vMerge w:val="restart"/>
          </w:tcPr>
          <w:p w:rsidR="00FB4EE3" w:rsidRDefault="00FB4EE3">
            <w:pPr>
              <w:pStyle w:val="ConsPlusNormal"/>
              <w:jc w:val="center"/>
            </w:pPr>
            <w:r>
              <w:t>Результативность неаудиторной занятости по преподаваемым предметам</w:t>
            </w:r>
          </w:p>
        </w:tc>
        <w:tc>
          <w:tcPr>
            <w:tcW w:w="493" w:type="dxa"/>
            <w:gridSpan w:val="6"/>
          </w:tcPr>
          <w:p w:rsidR="00FB4EE3" w:rsidRDefault="00FB4EE3">
            <w:pPr>
              <w:pStyle w:val="ConsPlusNormal"/>
              <w:jc w:val="center"/>
            </w:pPr>
            <w:r>
              <w:t>Максимальный балл по критерию - 16</w:t>
            </w:r>
          </w:p>
        </w:tc>
        <w:tc>
          <w:tcPr>
            <w:tcW w:w="493" w:type="dxa"/>
          </w:tcPr>
          <w:p w:rsidR="00FB4EE3" w:rsidRDefault="00FB4EE3">
            <w:pPr>
              <w:pStyle w:val="ConsPlusNormal"/>
            </w:pPr>
          </w:p>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17" w:name="P969"/>
            <w:bookmarkEnd w:id="17"/>
            <w:r>
              <w:t>1) вариативность использования доли рабочего времени, предусмотренного на неаудиторную занятость К4П1</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2 вида деятельности</w:t>
            </w:r>
          </w:p>
        </w:tc>
        <w:tc>
          <w:tcPr>
            <w:tcW w:w="493" w:type="dxa"/>
            <w:gridSpan w:val="2"/>
          </w:tcPr>
          <w:p w:rsidR="00FB4EE3" w:rsidRDefault="00FB4EE3">
            <w:pPr>
              <w:pStyle w:val="ConsPlusNormal"/>
              <w:jc w:val="center"/>
            </w:pPr>
            <w:r>
              <w:t>3 вида деятельности</w:t>
            </w:r>
          </w:p>
        </w:tc>
        <w:tc>
          <w:tcPr>
            <w:tcW w:w="493" w:type="dxa"/>
            <w:gridSpan w:val="3"/>
          </w:tcPr>
          <w:p w:rsidR="00FB4EE3" w:rsidRDefault="00FB4EE3">
            <w:pPr>
              <w:pStyle w:val="ConsPlusNormal"/>
              <w:jc w:val="center"/>
            </w:pPr>
            <w:r>
              <w:t>4 и более видов деятельности</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8</w:t>
            </w:r>
          </w:p>
        </w:tc>
        <w:tc>
          <w:tcPr>
            <w:tcW w:w="493" w:type="dxa"/>
            <w:gridSpan w:val="2"/>
          </w:tcPr>
          <w:p w:rsidR="00FB4EE3" w:rsidRDefault="00FB4EE3">
            <w:pPr>
              <w:pStyle w:val="ConsPlusNormal"/>
              <w:jc w:val="center"/>
            </w:pPr>
            <w:r>
              <w:t>10</w:t>
            </w:r>
          </w:p>
        </w:tc>
        <w:tc>
          <w:tcPr>
            <w:tcW w:w="493" w:type="dxa"/>
            <w:gridSpan w:val="3"/>
          </w:tcPr>
          <w:p w:rsidR="00FB4EE3" w:rsidRDefault="00FB4EE3">
            <w:pPr>
              <w:pStyle w:val="ConsPlusNormal"/>
              <w:jc w:val="center"/>
            </w:pPr>
            <w:r>
              <w:t>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18" w:name="P977"/>
            <w:bookmarkEnd w:id="18"/>
            <w:r>
              <w:t>2) количество призовых мест обучающихся по итогам участия в предметных олимпиадах К4П2</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школьный</w:t>
            </w:r>
            <w:proofErr w:type="gramEnd"/>
          </w:p>
        </w:tc>
        <w:tc>
          <w:tcPr>
            <w:tcW w:w="493" w:type="dxa"/>
          </w:tcPr>
          <w:p w:rsidR="00FB4EE3" w:rsidRDefault="00FB4EE3">
            <w:pPr>
              <w:pStyle w:val="ConsPlusNormal"/>
              <w:jc w:val="center"/>
            </w:pPr>
            <w:proofErr w:type="gramStart"/>
            <w:r>
              <w:t>муниципальный</w:t>
            </w:r>
            <w:proofErr w:type="gramEnd"/>
          </w:p>
        </w:tc>
        <w:tc>
          <w:tcPr>
            <w:tcW w:w="493" w:type="dxa"/>
          </w:tcPr>
          <w:p w:rsidR="00FB4EE3" w:rsidRDefault="00FB4EE3">
            <w:pPr>
              <w:pStyle w:val="ConsPlusNormal"/>
              <w:jc w:val="center"/>
            </w:pPr>
            <w:proofErr w:type="gramStart"/>
            <w:r>
              <w:t>региональный</w:t>
            </w:r>
            <w:proofErr w:type="gramEnd"/>
          </w:p>
        </w:tc>
        <w:tc>
          <w:tcPr>
            <w:tcW w:w="493" w:type="dxa"/>
            <w:gridSpan w:val="2"/>
          </w:tcPr>
          <w:p w:rsidR="00FB4EE3" w:rsidRDefault="00FB4EE3">
            <w:pPr>
              <w:pStyle w:val="ConsPlusNormal"/>
              <w:jc w:val="center"/>
            </w:pPr>
            <w:proofErr w:type="gramStart"/>
            <w:r>
              <w:t>более</w:t>
            </w:r>
            <w:proofErr w:type="gramEnd"/>
            <w:r>
              <w:t xml:space="preserve"> высокий уровень</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1 призовое место - 11; 2 и более - 12</w:t>
            </w:r>
          </w:p>
        </w:tc>
        <w:tc>
          <w:tcPr>
            <w:tcW w:w="493" w:type="dxa"/>
          </w:tcPr>
          <w:p w:rsidR="00FB4EE3" w:rsidRDefault="00FB4EE3">
            <w:pPr>
              <w:pStyle w:val="ConsPlusNormal"/>
              <w:jc w:val="center"/>
            </w:pPr>
            <w:r>
              <w:t>1 призовое место - 12; 2 и более - 13</w:t>
            </w:r>
          </w:p>
        </w:tc>
        <w:tc>
          <w:tcPr>
            <w:tcW w:w="493" w:type="dxa"/>
          </w:tcPr>
          <w:p w:rsidR="00FB4EE3" w:rsidRDefault="00FB4EE3">
            <w:pPr>
              <w:pStyle w:val="ConsPlusNormal"/>
              <w:jc w:val="center"/>
            </w:pPr>
            <w:r>
              <w:t>1 призовое место - 13; 2 и более - 14</w:t>
            </w:r>
          </w:p>
        </w:tc>
        <w:tc>
          <w:tcPr>
            <w:tcW w:w="493" w:type="dxa"/>
            <w:gridSpan w:val="2"/>
          </w:tcPr>
          <w:p w:rsidR="00FB4EE3" w:rsidRDefault="00FB4EE3">
            <w:pPr>
              <w:pStyle w:val="ConsPlusNormal"/>
              <w:jc w:val="center"/>
            </w:pPr>
            <w:r>
              <w:t>1 призовое место - 14; 2 и более - 16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3) количество призовых мест и лауреатов конкурсных мероприятий (конкурсы, гранты, фестивали, научные конференции интеллектуальные марафоны, смотры знаний) К4П3</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школьный</w:t>
            </w:r>
            <w:proofErr w:type="gramEnd"/>
          </w:p>
        </w:tc>
        <w:tc>
          <w:tcPr>
            <w:tcW w:w="493" w:type="dxa"/>
          </w:tcPr>
          <w:p w:rsidR="00FB4EE3" w:rsidRDefault="00FB4EE3">
            <w:pPr>
              <w:pStyle w:val="ConsPlusNormal"/>
              <w:jc w:val="center"/>
            </w:pPr>
            <w:proofErr w:type="gramStart"/>
            <w:r>
              <w:t>муниципальный</w:t>
            </w:r>
            <w:proofErr w:type="gramEnd"/>
          </w:p>
        </w:tc>
        <w:tc>
          <w:tcPr>
            <w:tcW w:w="493" w:type="dxa"/>
          </w:tcPr>
          <w:p w:rsidR="00FB4EE3" w:rsidRDefault="00FB4EE3">
            <w:pPr>
              <w:pStyle w:val="ConsPlusNormal"/>
              <w:jc w:val="center"/>
            </w:pPr>
            <w:proofErr w:type="gramStart"/>
            <w:r>
              <w:t>региональный</w:t>
            </w:r>
            <w:proofErr w:type="gramEnd"/>
          </w:p>
        </w:tc>
        <w:tc>
          <w:tcPr>
            <w:tcW w:w="493" w:type="dxa"/>
            <w:gridSpan w:val="2"/>
          </w:tcPr>
          <w:p w:rsidR="00FB4EE3" w:rsidRDefault="00FB4EE3">
            <w:pPr>
              <w:pStyle w:val="ConsPlusNormal"/>
              <w:jc w:val="center"/>
            </w:pPr>
            <w:proofErr w:type="gramStart"/>
            <w:r>
              <w:t>более</w:t>
            </w:r>
            <w:proofErr w:type="gramEnd"/>
            <w:r>
              <w:t xml:space="preserve"> высокий уровень</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1 призовое место - 11; 2 и более - 12</w:t>
            </w:r>
          </w:p>
        </w:tc>
        <w:tc>
          <w:tcPr>
            <w:tcW w:w="493" w:type="dxa"/>
          </w:tcPr>
          <w:p w:rsidR="00FB4EE3" w:rsidRDefault="00FB4EE3">
            <w:pPr>
              <w:pStyle w:val="ConsPlusNormal"/>
              <w:jc w:val="center"/>
            </w:pPr>
            <w:r>
              <w:t>1 призовое место - 12; 2 и более - 13</w:t>
            </w:r>
          </w:p>
        </w:tc>
        <w:tc>
          <w:tcPr>
            <w:tcW w:w="493" w:type="dxa"/>
          </w:tcPr>
          <w:p w:rsidR="00FB4EE3" w:rsidRDefault="00FB4EE3">
            <w:pPr>
              <w:pStyle w:val="ConsPlusNormal"/>
              <w:jc w:val="center"/>
            </w:pPr>
            <w:r>
              <w:t>1 призовое место - 13; 2 и более - 14</w:t>
            </w:r>
          </w:p>
        </w:tc>
        <w:tc>
          <w:tcPr>
            <w:tcW w:w="493" w:type="dxa"/>
            <w:gridSpan w:val="2"/>
          </w:tcPr>
          <w:p w:rsidR="00FB4EE3" w:rsidRDefault="00FB4EE3">
            <w:pPr>
              <w:pStyle w:val="ConsPlusNormal"/>
              <w:jc w:val="center"/>
            </w:pPr>
            <w:r>
              <w:t>1 призовое место - 14; 2 и более - 16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4) количество призовых мест и лауреатов на мероприятиях художественно-эстетической направленности (отчетные концерты, праздники искусства, утренники, выставки, ярмарки поделок и др.) К4П4</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школьный</w:t>
            </w:r>
            <w:proofErr w:type="gramEnd"/>
          </w:p>
        </w:tc>
        <w:tc>
          <w:tcPr>
            <w:tcW w:w="493" w:type="dxa"/>
          </w:tcPr>
          <w:p w:rsidR="00FB4EE3" w:rsidRDefault="00FB4EE3">
            <w:pPr>
              <w:pStyle w:val="ConsPlusNormal"/>
              <w:jc w:val="center"/>
            </w:pPr>
            <w:proofErr w:type="gramStart"/>
            <w:r>
              <w:t>муниципальный</w:t>
            </w:r>
            <w:proofErr w:type="gramEnd"/>
          </w:p>
        </w:tc>
        <w:tc>
          <w:tcPr>
            <w:tcW w:w="493" w:type="dxa"/>
          </w:tcPr>
          <w:p w:rsidR="00FB4EE3" w:rsidRDefault="00FB4EE3">
            <w:pPr>
              <w:pStyle w:val="ConsPlusNormal"/>
              <w:jc w:val="center"/>
            </w:pPr>
            <w:proofErr w:type="gramStart"/>
            <w:r>
              <w:t>региональный</w:t>
            </w:r>
            <w:proofErr w:type="gramEnd"/>
          </w:p>
        </w:tc>
        <w:tc>
          <w:tcPr>
            <w:tcW w:w="493" w:type="dxa"/>
            <w:gridSpan w:val="2"/>
          </w:tcPr>
          <w:p w:rsidR="00FB4EE3" w:rsidRDefault="00FB4EE3">
            <w:pPr>
              <w:pStyle w:val="ConsPlusNormal"/>
              <w:jc w:val="center"/>
            </w:pPr>
            <w:proofErr w:type="gramStart"/>
            <w:r>
              <w:t>более</w:t>
            </w:r>
            <w:proofErr w:type="gramEnd"/>
            <w:r>
              <w:t xml:space="preserve"> высокий уровень</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1 призовое место - 11; 2 и более - 12</w:t>
            </w:r>
          </w:p>
        </w:tc>
        <w:tc>
          <w:tcPr>
            <w:tcW w:w="493" w:type="dxa"/>
          </w:tcPr>
          <w:p w:rsidR="00FB4EE3" w:rsidRDefault="00FB4EE3">
            <w:pPr>
              <w:pStyle w:val="ConsPlusNormal"/>
              <w:jc w:val="center"/>
            </w:pPr>
            <w:r>
              <w:t>1 призовое место - 12; 2 и более - 13</w:t>
            </w:r>
          </w:p>
        </w:tc>
        <w:tc>
          <w:tcPr>
            <w:tcW w:w="493" w:type="dxa"/>
          </w:tcPr>
          <w:p w:rsidR="00FB4EE3" w:rsidRDefault="00FB4EE3">
            <w:pPr>
              <w:pStyle w:val="ConsPlusNormal"/>
              <w:jc w:val="center"/>
            </w:pPr>
            <w:r>
              <w:t>1 призовое место - 13; 2 и более - 14</w:t>
            </w:r>
          </w:p>
        </w:tc>
        <w:tc>
          <w:tcPr>
            <w:tcW w:w="493" w:type="dxa"/>
            <w:gridSpan w:val="2"/>
          </w:tcPr>
          <w:p w:rsidR="00FB4EE3" w:rsidRDefault="00FB4EE3">
            <w:pPr>
              <w:pStyle w:val="ConsPlusNormal"/>
              <w:jc w:val="center"/>
            </w:pPr>
            <w:r>
              <w:t>1 призовое место - 14; 2 и более - 16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5) количество призовых мест на мероприятиях военно-патриотической, экологической, туристическо-краеведческой направленности К4П5</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школьный</w:t>
            </w:r>
            <w:proofErr w:type="gramEnd"/>
          </w:p>
        </w:tc>
        <w:tc>
          <w:tcPr>
            <w:tcW w:w="493" w:type="dxa"/>
          </w:tcPr>
          <w:p w:rsidR="00FB4EE3" w:rsidRDefault="00FB4EE3">
            <w:pPr>
              <w:pStyle w:val="ConsPlusNormal"/>
              <w:jc w:val="center"/>
            </w:pPr>
            <w:proofErr w:type="gramStart"/>
            <w:r>
              <w:t>муниципальный</w:t>
            </w:r>
            <w:proofErr w:type="gramEnd"/>
          </w:p>
        </w:tc>
        <w:tc>
          <w:tcPr>
            <w:tcW w:w="493" w:type="dxa"/>
          </w:tcPr>
          <w:p w:rsidR="00FB4EE3" w:rsidRDefault="00FB4EE3">
            <w:pPr>
              <w:pStyle w:val="ConsPlusNormal"/>
              <w:jc w:val="center"/>
            </w:pPr>
            <w:proofErr w:type="gramStart"/>
            <w:r>
              <w:t>региональный</w:t>
            </w:r>
            <w:proofErr w:type="gramEnd"/>
          </w:p>
        </w:tc>
        <w:tc>
          <w:tcPr>
            <w:tcW w:w="493" w:type="dxa"/>
            <w:gridSpan w:val="2"/>
          </w:tcPr>
          <w:p w:rsidR="00FB4EE3" w:rsidRDefault="00FB4EE3">
            <w:pPr>
              <w:pStyle w:val="ConsPlusNormal"/>
              <w:jc w:val="center"/>
            </w:pPr>
            <w:proofErr w:type="gramStart"/>
            <w:r>
              <w:t>более</w:t>
            </w:r>
            <w:proofErr w:type="gramEnd"/>
            <w:r>
              <w:t xml:space="preserve"> высокий уровень</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1 призовое место - 11; 2 и более - 12</w:t>
            </w:r>
          </w:p>
        </w:tc>
        <w:tc>
          <w:tcPr>
            <w:tcW w:w="493" w:type="dxa"/>
          </w:tcPr>
          <w:p w:rsidR="00FB4EE3" w:rsidRDefault="00FB4EE3">
            <w:pPr>
              <w:pStyle w:val="ConsPlusNormal"/>
              <w:jc w:val="center"/>
            </w:pPr>
            <w:r>
              <w:t>1 призовое место - 12; 2 и более - 13</w:t>
            </w:r>
          </w:p>
        </w:tc>
        <w:tc>
          <w:tcPr>
            <w:tcW w:w="493" w:type="dxa"/>
          </w:tcPr>
          <w:p w:rsidR="00FB4EE3" w:rsidRDefault="00FB4EE3">
            <w:pPr>
              <w:pStyle w:val="ConsPlusNormal"/>
              <w:jc w:val="center"/>
            </w:pPr>
            <w:r>
              <w:t>1 призовое место - 13; 2 и более - 14</w:t>
            </w:r>
          </w:p>
        </w:tc>
        <w:tc>
          <w:tcPr>
            <w:tcW w:w="493" w:type="dxa"/>
            <w:gridSpan w:val="2"/>
          </w:tcPr>
          <w:p w:rsidR="00FB4EE3" w:rsidRDefault="00FB4EE3">
            <w:pPr>
              <w:pStyle w:val="ConsPlusNormal"/>
              <w:jc w:val="center"/>
            </w:pPr>
            <w:r>
              <w:t>1 призовое место - 14; 2 и более - 16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19" w:name="P1025"/>
            <w:bookmarkEnd w:id="19"/>
            <w:r>
              <w:t>6) количество призовых мест при участии в спортивных состязаниях К4П6</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школьный</w:t>
            </w:r>
            <w:proofErr w:type="gramEnd"/>
          </w:p>
        </w:tc>
        <w:tc>
          <w:tcPr>
            <w:tcW w:w="493" w:type="dxa"/>
          </w:tcPr>
          <w:p w:rsidR="00FB4EE3" w:rsidRDefault="00FB4EE3">
            <w:pPr>
              <w:pStyle w:val="ConsPlusNormal"/>
              <w:jc w:val="center"/>
            </w:pPr>
            <w:proofErr w:type="gramStart"/>
            <w:r>
              <w:t>муниципальный</w:t>
            </w:r>
            <w:proofErr w:type="gramEnd"/>
          </w:p>
        </w:tc>
        <w:tc>
          <w:tcPr>
            <w:tcW w:w="493" w:type="dxa"/>
          </w:tcPr>
          <w:p w:rsidR="00FB4EE3" w:rsidRDefault="00FB4EE3">
            <w:pPr>
              <w:pStyle w:val="ConsPlusNormal"/>
              <w:jc w:val="center"/>
            </w:pPr>
            <w:proofErr w:type="gramStart"/>
            <w:r>
              <w:t>региональный</w:t>
            </w:r>
            <w:proofErr w:type="gramEnd"/>
          </w:p>
        </w:tc>
        <w:tc>
          <w:tcPr>
            <w:tcW w:w="493" w:type="dxa"/>
            <w:gridSpan w:val="2"/>
          </w:tcPr>
          <w:p w:rsidR="00FB4EE3" w:rsidRDefault="00FB4EE3">
            <w:pPr>
              <w:pStyle w:val="ConsPlusNormal"/>
              <w:jc w:val="center"/>
            </w:pPr>
            <w:proofErr w:type="gramStart"/>
            <w:r>
              <w:t>более</w:t>
            </w:r>
            <w:proofErr w:type="gramEnd"/>
            <w:r>
              <w:t xml:space="preserve"> высокий уровень</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1 призовое место - 11; 2 и более - 12</w:t>
            </w:r>
          </w:p>
        </w:tc>
        <w:tc>
          <w:tcPr>
            <w:tcW w:w="493" w:type="dxa"/>
          </w:tcPr>
          <w:p w:rsidR="00FB4EE3" w:rsidRDefault="00FB4EE3">
            <w:pPr>
              <w:pStyle w:val="ConsPlusNormal"/>
              <w:jc w:val="center"/>
            </w:pPr>
            <w:r>
              <w:t>1 призовое место - 12; 2 и более - 13</w:t>
            </w:r>
          </w:p>
        </w:tc>
        <w:tc>
          <w:tcPr>
            <w:tcW w:w="493" w:type="dxa"/>
          </w:tcPr>
          <w:p w:rsidR="00FB4EE3" w:rsidRDefault="00FB4EE3">
            <w:pPr>
              <w:pStyle w:val="ConsPlusNormal"/>
              <w:jc w:val="center"/>
            </w:pPr>
            <w:r>
              <w:t>1 призовое место - 13; 2 и более - 14</w:t>
            </w:r>
          </w:p>
        </w:tc>
        <w:tc>
          <w:tcPr>
            <w:tcW w:w="493" w:type="dxa"/>
            <w:gridSpan w:val="2"/>
          </w:tcPr>
          <w:p w:rsidR="00FB4EE3" w:rsidRDefault="00FB4EE3">
            <w:pPr>
              <w:pStyle w:val="ConsPlusNormal"/>
              <w:jc w:val="center"/>
            </w:pPr>
            <w:r>
              <w:t>1 призовое место - 14; 2 и более - 16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 xml:space="preserve">7) сравнение количества обучающихся, занимающихся у данного учителя подготовкой к мероприятиям, обозначенным в </w:t>
            </w:r>
            <w:hyperlink w:anchor="P977" w:history="1">
              <w:r>
                <w:rPr>
                  <w:color w:val="0000FF"/>
                </w:rPr>
                <w:t>пунктах 2</w:t>
              </w:r>
            </w:hyperlink>
            <w:r>
              <w:t xml:space="preserve"> - </w:t>
            </w:r>
            <w:hyperlink w:anchor="P1025" w:history="1">
              <w:r>
                <w:rPr>
                  <w:color w:val="0000FF"/>
                </w:rPr>
                <w:t>6</w:t>
              </w:r>
            </w:hyperlink>
            <w:r>
              <w:t>, со средним количеством занимающихся по конкретному направлению у других учителей муниципального учреждения К4П7</w:t>
            </w:r>
          </w:p>
        </w:tc>
        <w:tc>
          <w:tcPr>
            <w:tcW w:w="493" w:type="dxa"/>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количество</w:t>
            </w:r>
            <w:proofErr w:type="gramEnd"/>
            <w:r>
              <w:t xml:space="preserve"> ниже среднего показателя по данному направлению в муниципальном учреждении, но не менее 3 чел.</w:t>
            </w:r>
          </w:p>
        </w:tc>
        <w:tc>
          <w:tcPr>
            <w:tcW w:w="493" w:type="dxa"/>
          </w:tcPr>
          <w:p w:rsidR="00FB4EE3" w:rsidRDefault="00FB4EE3">
            <w:pPr>
              <w:pStyle w:val="ConsPlusNormal"/>
              <w:jc w:val="center"/>
            </w:pPr>
            <w:proofErr w:type="gramStart"/>
            <w:r>
              <w:t>в</w:t>
            </w:r>
            <w:proofErr w:type="gramEnd"/>
            <w:r>
              <w:t xml:space="preserve"> муниципальном учреждении отсутствуют аналогичные направления подготовки</w:t>
            </w:r>
          </w:p>
        </w:tc>
        <w:tc>
          <w:tcPr>
            <w:tcW w:w="493" w:type="dxa"/>
          </w:tcPr>
          <w:p w:rsidR="00FB4EE3" w:rsidRDefault="00FB4EE3">
            <w:pPr>
              <w:pStyle w:val="ConsPlusNormal"/>
              <w:jc w:val="center"/>
            </w:pPr>
            <w:proofErr w:type="gramStart"/>
            <w:r>
              <w:t>количество</w:t>
            </w:r>
            <w:proofErr w:type="gramEnd"/>
            <w:r>
              <w:t xml:space="preserve"> соответствует среднему показателю по данному направлению в муниципальном учреждении</w:t>
            </w:r>
          </w:p>
        </w:tc>
        <w:tc>
          <w:tcPr>
            <w:tcW w:w="493" w:type="dxa"/>
            <w:gridSpan w:val="3"/>
          </w:tcPr>
          <w:p w:rsidR="00FB4EE3" w:rsidRDefault="00FB4EE3">
            <w:pPr>
              <w:pStyle w:val="ConsPlusNormal"/>
              <w:jc w:val="center"/>
            </w:pPr>
            <w:proofErr w:type="gramStart"/>
            <w:r>
              <w:t>количество</w:t>
            </w:r>
            <w:proofErr w:type="gramEnd"/>
            <w:r>
              <w:t xml:space="preserve"> превышает средний показатель по данному направлению в муниципальном учреждении</w:t>
            </w:r>
          </w:p>
        </w:tc>
        <w:tc>
          <w:tcPr>
            <w:tcW w:w="493" w:type="dxa"/>
          </w:tcPr>
          <w:p w:rsidR="00FB4EE3" w:rsidRDefault="00FB4EE3">
            <w:pPr>
              <w:pStyle w:val="ConsPlusNormal"/>
            </w:pP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6</w:t>
            </w:r>
          </w:p>
        </w:tc>
        <w:tc>
          <w:tcPr>
            <w:tcW w:w="493" w:type="dxa"/>
          </w:tcPr>
          <w:p w:rsidR="00FB4EE3" w:rsidRDefault="00FB4EE3">
            <w:pPr>
              <w:pStyle w:val="ConsPlusNormal"/>
              <w:jc w:val="center"/>
            </w:pPr>
            <w:r>
              <w:t>12</w:t>
            </w:r>
          </w:p>
        </w:tc>
        <w:tc>
          <w:tcPr>
            <w:tcW w:w="493" w:type="dxa"/>
          </w:tcPr>
          <w:p w:rsidR="00FB4EE3" w:rsidRDefault="00FB4EE3">
            <w:pPr>
              <w:pStyle w:val="ConsPlusNormal"/>
              <w:jc w:val="center"/>
            </w:pPr>
            <w:r>
              <w:t>12</w:t>
            </w:r>
          </w:p>
        </w:tc>
        <w:tc>
          <w:tcPr>
            <w:tcW w:w="493" w:type="dxa"/>
            <w:gridSpan w:val="3"/>
          </w:tcPr>
          <w:p w:rsidR="00FB4EE3" w:rsidRDefault="00FB4EE3">
            <w:pPr>
              <w:pStyle w:val="ConsPlusNormal"/>
              <w:jc w:val="center"/>
            </w:pPr>
            <w:r>
              <w:t>16</w:t>
            </w:r>
          </w:p>
        </w:tc>
        <w:tc>
          <w:tcPr>
            <w:tcW w:w="493" w:type="dxa"/>
          </w:tcPr>
          <w:p w:rsidR="00FB4EE3" w:rsidRDefault="00FB4EE3">
            <w:pPr>
              <w:pStyle w:val="ConsPlusNormal"/>
            </w:pPr>
          </w:p>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Например, в муниципальном учреждении работает 3 математических кружка по подготовке школьников к олимпиадам, которые ведут различные учителя. Общее количество обучающихся, занимающихся в данных кружках, делим на 3. Количество детей, занимающихся у данного учителя, сравниваем с полученным средним показателем.</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8) доля обучающихся (от охваченных подготовкой по данному направлению у данного учителя), получивших призовые места на мероприятиях муниципального и регионального уровней К4П8</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10 - 29 %</w:t>
            </w:r>
          </w:p>
        </w:tc>
        <w:tc>
          <w:tcPr>
            <w:tcW w:w="493" w:type="dxa"/>
          </w:tcPr>
          <w:p w:rsidR="00FB4EE3" w:rsidRDefault="00FB4EE3">
            <w:pPr>
              <w:pStyle w:val="ConsPlusNormal"/>
              <w:jc w:val="center"/>
            </w:pPr>
            <w:r>
              <w:t>30 - 39 %</w:t>
            </w:r>
          </w:p>
        </w:tc>
        <w:tc>
          <w:tcPr>
            <w:tcW w:w="493" w:type="dxa"/>
          </w:tcPr>
          <w:p w:rsidR="00FB4EE3" w:rsidRDefault="00FB4EE3">
            <w:pPr>
              <w:pStyle w:val="ConsPlusNormal"/>
              <w:jc w:val="center"/>
            </w:pPr>
            <w:r>
              <w:t>40 - 50 %</w:t>
            </w:r>
          </w:p>
        </w:tc>
        <w:tc>
          <w:tcPr>
            <w:tcW w:w="493" w:type="dxa"/>
            <w:gridSpan w:val="3"/>
          </w:tcPr>
          <w:p w:rsidR="00FB4EE3" w:rsidRDefault="00FB4EE3">
            <w:pPr>
              <w:pStyle w:val="ConsPlusNormal"/>
              <w:jc w:val="center"/>
            </w:pPr>
            <w:proofErr w:type="gramStart"/>
            <w:r>
              <w:t>более</w:t>
            </w:r>
            <w:proofErr w:type="gramEnd"/>
            <w:r>
              <w:t xml:space="preserve"> 50 %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5</w:t>
            </w:r>
          </w:p>
        </w:tc>
        <w:tc>
          <w:tcPr>
            <w:tcW w:w="493" w:type="dxa"/>
          </w:tcPr>
          <w:p w:rsidR="00FB4EE3" w:rsidRDefault="00FB4EE3">
            <w:pPr>
              <w:pStyle w:val="ConsPlusNormal"/>
              <w:jc w:val="center"/>
            </w:pPr>
            <w:r>
              <w:t>8</w:t>
            </w:r>
          </w:p>
        </w:tc>
        <w:tc>
          <w:tcPr>
            <w:tcW w:w="493" w:type="dxa"/>
          </w:tcPr>
          <w:p w:rsidR="00FB4EE3" w:rsidRDefault="00FB4EE3">
            <w:pPr>
              <w:pStyle w:val="ConsPlusNormal"/>
              <w:jc w:val="center"/>
            </w:pPr>
            <w:r>
              <w:t>12</w:t>
            </w:r>
          </w:p>
        </w:tc>
        <w:tc>
          <w:tcPr>
            <w:tcW w:w="493" w:type="dxa"/>
            <w:gridSpan w:val="3"/>
          </w:tcPr>
          <w:p w:rsidR="00FB4EE3" w:rsidRDefault="00FB4EE3">
            <w:pPr>
              <w:pStyle w:val="ConsPlusNormal"/>
              <w:jc w:val="center"/>
            </w:pPr>
            <w:r>
              <w:t>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Один обучающийся учитывается 1 раз</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9) признание высокого профессионализма учителя обучающимися и их родителями (доля обучающихся и их родителей, имеющих позитивные отзывы) К4П9</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30 - 49 %</w:t>
            </w:r>
          </w:p>
        </w:tc>
        <w:tc>
          <w:tcPr>
            <w:tcW w:w="493" w:type="dxa"/>
          </w:tcPr>
          <w:p w:rsidR="00FB4EE3" w:rsidRDefault="00FB4EE3">
            <w:pPr>
              <w:pStyle w:val="ConsPlusNormal"/>
              <w:jc w:val="center"/>
            </w:pPr>
            <w:r>
              <w:t>50 - 69 %</w:t>
            </w:r>
          </w:p>
        </w:tc>
        <w:tc>
          <w:tcPr>
            <w:tcW w:w="493" w:type="dxa"/>
            <w:gridSpan w:val="4"/>
          </w:tcPr>
          <w:p w:rsidR="00FB4EE3" w:rsidRDefault="00FB4EE3">
            <w:pPr>
              <w:pStyle w:val="ConsPlusNormal"/>
              <w:jc w:val="center"/>
            </w:pPr>
            <w:r>
              <w:t>70 - 100 %</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5</w:t>
            </w:r>
          </w:p>
        </w:tc>
        <w:tc>
          <w:tcPr>
            <w:tcW w:w="493" w:type="dxa"/>
          </w:tcPr>
          <w:p w:rsidR="00FB4EE3" w:rsidRDefault="00FB4EE3">
            <w:pPr>
              <w:pStyle w:val="ConsPlusNormal"/>
              <w:jc w:val="center"/>
            </w:pPr>
            <w:r>
              <w:t>8</w:t>
            </w:r>
          </w:p>
        </w:tc>
        <w:tc>
          <w:tcPr>
            <w:tcW w:w="493" w:type="dxa"/>
            <w:gridSpan w:val="4"/>
          </w:tcPr>
          <w:p w:rsidR="00FB4EE3" w:rsidRDefault="00FB4EE3">
            <w:pPr>
              <w:pStyle w:val="ConsPlusNormal"/>
              <w:jc w:val="center"/>
            </w:pPr>
            <w:r>
              <w:t>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20" w:name="P1069"/>
            <w:bookmarkEnd w:id="20"/>
            <w:r>
              <w:t>10) доля конфликтных ситуаций, успешно разрешаемых на уровне муниципального учреждения К4П10</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менее</w:t>
            </w:r>
            <w:proofErr w:type="gramEnd"/>
            <w:r>
              <w:t xml:space="preserve"> 50 %</w:t>
            </w:r>
          </w:p>
        </w:tc>
        <w:tc>
          <w:tcPr>
            <w:tcW w:w="493" w:type="dxa"/>
          </w:tcPr>
          <w:p w:rsidR="00FB4EE3" w:rsidRDefault="00FB4EE3">
            <w:pPr>
              <w:pStyle w:val="ConsPlusNormal"/>
              <w:jc w:val="center"/>
            </w:pPr>
            <w:r>
              <w:t>50 - 79 %</w:t>
            </w:r>
          </w:p>
        </w:tc>
        <w:tc>
          <w:tcPr>
            <w:tcW w:w="493" w:type="dxa"/>
          </w:tcPr>
          <w:p w:rsidR="00FB4EE3" w:rsidRDefault="00FB4EE3">
            <w:pPr>
              <w:pStyle w:val="ConsPlusNormal"/>
              <w:jc w:val="center"/>
            </w:pPr>
            <w:r>
              <w:t>80 - 100 %</w:t>
            </w:r>
          </w:p>
        </w:tc>
        <w:tc>
          <w:tcPr>
            <w:tcW w:w="493" w:type="dxa"/>
            <w:gridSpan w:val="3"/>
          </w:tcPr>
          <w:p w:rsidR="00FB4EE3" w:rsidRDefault="00FB4EE3">
            <w:pPr>
              <w:pStyle w:val="ConsPlusNormal"/>
              <w:jc w:val="center"/>
            </w:pPr>
            <w:proofErr w:type="gramStart"/>
            <w:r>
              <w:t>отсутствие</w:t>
            </w:r>
            <w:proofErr w:type="gramEnd"/>
            <w:r>
              <w:t xml:space="preserve"> конфликтных ситуаций</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8</w:t>
            </w:r>
          </w:p>
        </w:tc>
        <w:tc>
          <w:tcPr>
            <w:tcW w:w="493" w:type="dxa"/>
          </w:tcPr>
          <w:p w:rsidR="00FB4EE3" w:rsidRDefault="00FB4EE3">
            <w:pPr>
              <w:pStyle w:val="ConsPlusNormal"/>
              <w:jc w:val="center"/>
            </w:pPr>
            <w:r>
              <w:t>12</w:t>
            </w:r>
          </w:p>
        </w:tc>
        <w:tc>
          <w:tcPr>
            <w:tcW w:w="493" w:type="dxa"/>
            <w:gridSpan w:val="3"/>
          </w:tcPr>
          <w:p w:rsidR="00FB4EE3" w:rsidRDefault="00FB4EE3">
            <w:pPr>
              <w:pStyle w:val="ConsPlusNormal"/>
              <w:jc w:val="center"/>
            </w:pPr>
            <w:r>
              <w:t>16</w:t>
            </w:r>
          </w:p>
        </w:tc>
        <w:tc>
          <w:tcPr>
            <w:tcW w:w="493" w:type="dxa"/>
            <w:vMerge/>
          </w:tcPr>
          <w:p w:rsidR="00FB4EE3" w:rsidRDefault="00FB4EE3"/>
        </w:tc>
      </w:tr>
      <w:tr w:rsidR="00FB4EE3" w:rsidTr="00E00E89">
        <w:tc>
          <w:tcPr>
            <w:tcW w:w="493" w:type="dxa"/>
            <w:gridSpan w:val="9"/>
          </w:tcPr>
          <w:p w:rsidR="00FB4EE3" w:rsidRDefault="00FB4EE3">
            <w:pPr>
              <w:pStyle w:val="ConsPlusNormal"/>
              <w:jc w:val="center"/>
            </w:pPr>
            <w:r>
              <w:t xml:space="preserve">В целом по критерию средний балл выставляется по </w:t>
            </w:r>
            <w:hyperlink w:anchor="P969" w:history="1">
              <w:r>
                <w:rPr>
                  <w:color w:val="0000FF"/>
                </w:rPr>
                <w:t>показателям 1</w:t>
              </w:r>
            </w:hyperlink>
            <w:r>
              <w:t xml:space="preserve"> - </w:t>
            </w:r>
            <w:hyperlink w:anchor="P1069" w:history="1">
              <w:r>
                <w:rPr>
                  <w:color w:val="0000FF"/>
                </w:rPr>
                <w:t>10</w:t>
              </w:r>
            </w:hyperlink>
            <w:r>
              <w:t>, относящимся к конкретному предмету</w:t>
            </w:r>
          </w:p>
        </w:tc>
      </w:tr>
      <w:tr w:rsidR="00FB4EE3" w:rsidTr="00E00E89">
        <w:tc>
          <w:tcPr>
            <w:tcW w:w="113" w:type="dxa"/>
            <w:vMerge w:val="restart"/>
            <w:tcBorders>
              <w:bottom w:val="nil"/>
            </w:tcBorders>
          </w:tcPr>
          <w:p w:rsidR="00FB4EE3" w:rsidRDefault="00FB4EE3">
            <w:pPr>
              <w:pStyle w:val="ConsPlusNormal"/>
              <w:jc w:val="center"/>
            </w:pPr>
            <w:r>
              <w:t>5.</w:t>
            </w:r>
          </w:p>
        </w:tc>
        <w:tc>
          <w:tcPr>
            <w:tcW w:w="493" w:type="dxa"/>
            <w:vMerge w:val="restart"/>
            <w:tcBorders>
              <w:bottom w:val="nil"/>
            </w:tcBorders>
          </w:tcPr>
          <w:p w:rsidR="00FB4EE3" w:rsidRDefault="00FB4EE3">
            <w:pPr>
              <w:pStyle w:val="ConsPlusNormal"/>
              <w:jc w:val="center"/>
            </w:pPr>
            <w:r>
              <w:t>Результативность деятельности учителя в качестве классного руководителя</w:t>
            </w:r>
          </w:p>
        </w:tc>
        <w:tc>
          <w:tcPr>
            <w:tcW w:w="493" w:type="dxa"/>
            <w:gridSpan w:val="6"/>
          </w:tcPr>
          <w:p w:rsidR="00FB4EE3" w:rsidRDefault="00FB4EE3">
            <w:pPr>
              <w:pStyle w:val="ConsPlusNormal"/>
              <w:jc w:val="center"/>
            </w:pPr>
            <w:r>
              <w:t>Максимальный балл по критерию - 15</w:t>
            </w:r>
          </w:p>
        </w:tc>
        <w:tc>
          <w:tcPr>
            <w:tcW w:w="493" w:type="dxa"/>
          </w:tcPr>
          <w:p w:rsidR="00FB4EE3" w:rsidRDefault="00FB4EE3">
            <w:pPr>
              <w:pStyle w:val="ConsPlusNormal"/>
            </w:pP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gridSpan w:val="6"/>
          </w:tcPr>
          <w:p w:rsidR="00FB4EE3" w:rsidRDefault="00FB4EE3">
            <w:pPr>
              <w:pStyle w:val="ConsPlusNormal"/>
              <w:jc w:val="center"/>
            </w:pPr>
            <w:bookmarkStart w:id="21" w:name="P1084"/>
            <w:bookmarkEnd w:id="21"/>
            <w:r>
              <w:t>1) доля родителей, представивших положительные отзывы о деятельности классного руководителя К5П1</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30 - 49 %</w:t>
            </w:r>
          </w:p>
        </w:tc>
        <w:tc>
          <w:tcPr>
            <w:tcW w:w="493" w:type="dxa"/>
            <w:gridSpan w:val="2"/>
          </w:tcPr>
          <w:p w:rsidR="00FB4EE3" w:rsidRDefault="00FB4EE3">
            <w:pPr>
              <w:pStyle w:val="ConsPlusNormal"/>
              <w:jc w:val="center"/>
            </w:pPr>
            <w:r>
              <w:t>50 - 69 %</w:t>
            </w:r>
          </w:p>
        </w:tc>
        <w:tc>
          <w:tcPr>
            <w:tcW w:w="493" w:type="dxa"/>
            <w:gridSpan w:val="3"/>
          </w:tcPr>
          <w:p w:rsidR="00FB4EE3" w:rsidRDefault="00FB4EE3">
            <w:pPr>
              <w:pStyle w:val="ConsPlusNormal"/>
              <w:jc w:val="center"/>
            </w:pPr>
            <w:r>
              <w:t>70 - 100 %</w:t>
            </w:r>
          </w:p>
        </w:tc>
        <w:tc>
          <w:tcPr>
            <w:tcW w:w="493" w:type="dxa"/>
            <w:vMerge/>
          </w:tcPr>
          <w:p w:rsidR="00FB4EE3" w:rsidRDefault="00FB4EE3"/>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5</w:t>
            </w:r>
          </w:p>
        </w:tc>
        <w:tc>
          <w:tcPr>
            <w:tcW w:w="493" w:type="dxa"/>
            <w:gridSpan w:val="2"/>
          </w:tcPr>
          <w:p w:rsidR="00FB4EE3" w:rsidRDefault="00FB4EE3">
            <w:pPr>
              <w:pStyle w:val="ConsPlusNormal"/>
              <w:jc w:val="center"/>
            </w:pPr>
            <w:r>
              <w:t>8</w:t>
            </w:r>
          </w:p>
        </w:tc>
        <w:tc>
          <w:tcPr>
            <w:tcW w:w="493" w:type="dxa"/>
            <w:gridSpan w:val="3"/>
          </w:tcPr>
          <w:p w:rsidR="00FB4EE3" w:rsidRDefault="00FB4EE3">
            <w:pPr>
              <w:pStyle w:val="ConsPlusNormal"/>
              <w:jc w:val="center"/>
            </w:pPr>
            <w:r>
              <w:t>15</w:t>
            </w:r>
          </w:p>
        </w:tc>
        <w:tc>
          <w:tcPr>
            <w:tcW w:w="493" w:type="dxa"/>
            <w:vMerge/>
          </w:tcPr>
          <w:p w:rsidR="00FB4EE3" w:rsidRDefault="00FB4EE3"/>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gridSpan w:val="6"/>
          </w:tcPr>
          <w:p w:rsidR="00FB4EE3" w:rsidRDefault="00FB4EE3">
            <w:pPr>
              <w:pStyle w:val="ConsPlusNormal"/>
              <w:jc w:val="center"/>
            </w:pPr>
            <w:r>
              <w:t>2) доля обучающихся, представивших положительные отзывы о деятельности классного руководителя К5П2</w:t>
            </w:r>
          </w:p>
        </w:tc>
        <w:tc>
          <w:tcPr>
            <w:tcW w:w="493" w:type="dxa"/>
          </w:tcPr>
          <w:p w:rsidR="00FB4EE3" w:rsidRDefault="00FB4EE3">
            <w:pPr>
              <w:pStyle w:val="ConsPlusNormal"/>
              <w:jc w:val="center"/>
            </w:pPr>
            <w:r>
              <w:t>Выставляется МАХ балл</w:t>
            </w: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30 - 49 %</w:t>
            </w:r>
          </w:p>
        </w:tc>
        <w:tc>
          <w:tcPr>
            <w:tcW w:w="493" w:type="dxa"/>
            <w:gridSpan w:val="2"/>
          </w:tcPr>
          <w:p w:rsidR="00FB4EE3" w:rsidRDefault="00FB4EE3">
            <w:pPr>
              <w:pStyle w:val="ConsPlusNormal"/>
              <w:jc w:val="center"/>
            </w:pPr>
            <w:r>
              <w:t>50 - 69 %</w:t>
            </w:r>
          </w:p>
        </w:tc>
        <w:tc>
          <w:tcPr>
            <w:tcW w:w="493" w:type="dxa"/>
            <w:gridSpan w:val="3"/>
          </w:tcPr>
          <w:p w:rsidR="00FB4EE3" w:rsidRDefault="00FB4EE3">
            <w:pPr>
              <w:pStyle w:val="ConsPlusNormal"/>
              <w:jc w:val="center"/>
            </w:pPr>
            <w:r>
              <w:t>70 - 100 %</w:t>
            </w:r>
          </w:p>
        </w:tc>
        <w:tc>
          <w:tcPr>
            <w:tcW w:w="493" w:type="dxa"/>
          </w:tcPr>
          <w:p w:rsidR="00FB4EE3" w:rsidRDefault="00FB4EE3">
            <w:pPr>
              <w:pStyle w:val="ConsPlusNormal"/>
            </w:pP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5</w:t>
            </w:r>
          </w:p>
        </w:tc>
        <w:tc>
          <w:tcPr>
            <w:tcW w:w="493" w:type="dxa"/>
            <w:gridSpan w:val="2"/>
          </w:tcPr>
          <w:p w:rsidR="00FB4EE3" w:rsidRDefault="00FB4EE3">
            <w:pPr>
              <w:pStyle w:val="ConsPlusNormal"/>
              <w:jc w:val="center"/>
            </w:pPr>
            <w:r>
              <w:t>8</w:t>
            </w:r>
          </w:p>
        </w:tc>
        <w:tc>
          <w:tcPr>
            <w:tcW w:w="493" w:type="dxa"/>
            <w:gridSpan w:val="3"/>
          </w:tcPr>
          <w:p w:rsidR="00FB4EE3" w:rsidRDefault="00FB4EE3">
            <w:pPr>
              <w:pStyle w:val="ConsPlusNormal"/>
              <w:jc w:val="center"/>
            </w:pPr>
            <w:r>
              <w:t>15</w:t>
            </w:r>
          </w:p>
        </w:tc>
        <w:tc>
          <w:tcPr>
            <w:tcW w:w="493" w:type="dxa"/>
          </w:tcPr>
          <w:p w:rsidR="00FB4EE3" w:rsidRDefault="00FB4EE3">
            <w:pPr>
              <w:pStyle w:val="ConsPlusNormal"/>
            </w:pP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gridSpan w:val="6"/>
          </w:tcPr>
          <w:p w:rsidR="00FB4EE3" w:rsidRDefault="00FB4EE3">
            <w:pPr>
              <w:pStyle w:val="ConsPlusNormal"/>
              <w:jc w:val="center"/>
            </w:pPr>
            <w:r>
              <w:t>3) доля общешкольных мероприятий, подготовленных обучающимися данного класса К5П3</w:t>
            </w:r>
          </w:p>
        </w:tc>
        <w:tc>
          <w:tcPr>
            <w:tcW w:w="493" w:type="dxa"/>
          </w:tcPr>
          <w:p w:rsidR="00FB4EE3" w:rsidRDefault="00FB4EE3">
            <w:pPr>
              <w:pStyle w:val="ConsPlusNormal"/>
              <w:jc w:val="center"/>
            </w:pPr>
            <w:r>
              <w:t>Выставляется МАХ балл</w:t>
            </w: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0 - 1 %</w:t>
            </w:r>
          </w:p>
        </w:tc>
        <w:tc>
          <w:tcPr>
            <w:tcW w:w="493" w:type="dxa"/>
          </w:tcPr>
          <w:p w:rsidR="00FB4EE3" w:rsidRDefault="00FB4EE3">
            <w:pPr>
              <w:pStyle w:val="ConsPlusNormal"/>
              <w:jc w:val="center"/>
            </w:pPr>
            <w:r>
              <w:t>2 - 3 %</w:t>
            </w:r>
          </w:p>
        </w:tc>
        <w:tc>
          <w:tcPr>
            <w:tcW w:w="493" w:type="dxa"/>
          </w:tcPr>
          <w:p w:rsidR="00FB4EE3" w:rsidRDefault="00FB4EE3">
            <w:pPr>
              <w:pStyle w:val="ConsPlusNormal"/>
              <w:jc w:val="center"/>
            </w:pPr>
            <w:r>
              <w:t>4 - 5 %</w:t>
            </w:r>
          </w:p>
        </w:tc>
        <w:tc>
          <w:tcPr>
            <w:tcW w:w="493" w:type="dxa"/>
            <w:gridSpan w:val="2"/>
          </w:tcPr>
          <w:p w:rsidR="00FB4EE3" w:rsidRDefault="00FB4EE3">
            <w:pPr>
              <w:pStyle w:val="ConsPlusNormal"/>
              <w:jc w:val="center"/>
            </w:pPr>
            <w:proofErr w:type="gramStart"/>
            <w:r>
              <w:t>более</w:t>
            </w:r>
            <w:proofErr w:type="gramEnd"/>
            <w:r>
              <w:t xml:space="preserve"> 5 %</w:t>
            </w:r>
          </w:p>
        </w:tc>
        <w:tc>
          <w:tcPr>
            <w:tcW w:w="493" w:type="dxa"/>
          </w:tcPr>
          <w:p w:rsidR="00FB4EE3" w:rsidRDefault="00FB4EE3">
            <w:pPr>
              <w:pStyle w:val="ConsPlusNormal"/>
            </w:pP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5</w:t>
            </w:r>
          </w:p>
        </w:tc>
        <w:tc>
          <w:tcPr>
            <w:tcW w:w="493" w:type="dxa"/>
          </w:tcPr>
          <w:p w:rsidR="00FB4EE3" w:rsidRDefault="00FB4EE3">
            <w:pPr>
              <w:pStyle w:val="ConsPlusNormal"/>
              <w:jc w:val="center"/>
            </w:pPr>
            <w:r>
              <w:t>10</w:t>
            </w:r>
          </w:p>
        </w:tc>
        <w:tc>
          <w:tcPr>
            <w:tcW w:w="493" w:type="dxa"/>
            <w:gridSpan w:val="2"/>
          </w:tcPr>
          <w:p w:rsidR="00FB4EE3" w:rsidRDefault="00FB4EE3">
            <w:pPr>
              <w:pStyle w:val="ConsPlusNormal"/>
              <w:jc w:val="center"/>
            </w:pPr>
            <w:r>
              <w:t>15</w:t>
            </w:r>
          </w:p>
        </w:tc>
        <w:tc>
          <w:tcPr>
            <w:tcW w:w="493" w:type="dxa"/>
          </w:tcPr>
          <w:p w:rsidR="00FB4EE3" w:rsidRDefault="00FB4EE3">
            <w:pPr>
              <w:pStyle w:val="ConsPlusNormal"/>
            </w:pP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gridSpan w:val="6"/>
          </w:tcPr>
          <w:p w:rsidR="00FB4EE3" w:rsidRDefault="00FB4EE3">
            <w:pPr>
              <w:pStyle w:val="ConsPlusNormal"/>
              <w:jc w:val="center"/>
            </w:pPr>
            <w:r>
              <w:t xml:space="preserve">4) изменение доли обучающихся в классе, совершивших правонарушения, и стоящих на </w:t>
            </w:r>
            <w:proofErr w:type="spellStart"/>
            <w:r>
              <w:t>внутришкольном</w:t>
            </w:r>
            <w:proofErr w:type="spellEnd"/>
            <w:r>
              <w:t xml:space="preserve"> учете К5П4</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proofErr w:type="gramStart"/>
            <w:r>
              <w:t>увеличение</w:t>
            </w:r>
            <w:proofErr w:type="gramEnd"/>
          </w:p>
        </w:tc>
        <w:tc>
          <w:tcPr>
            <w:tcW w:w="493" w:type="dxa"/>
            <w:gridSpan w:val="2"/>
          </w:tcPr>
          <w:p w:rsidR="00FB4EE3" w:rsidRDefault="00FB4EE3">
            <w:pPr>
              <w:pStyle w:val="ConsPlusNormal"/>
              <w:jc w:val="center"/>
            </w:pPr>
            <w:proofErr w:type="gramStart"/>
            <w:r>
              <w:t>сохранение</w:t>
            </w:r>
            <w:proofErr w:type="gramEnd"/>
          </w:p>
        </w:tc>
        <w:tc>
          <w:tcPr>
            <w:tcW w:w="493" w:type="dxa"/>
            <w:gridSpan w:val="3"/>
          </w:tcPr>
          <w:p w:rsidR="00FB4EE3" w:rsidRDefault="00FB4EE3">
            <w:pPr>
              <w:pStyle w:val="ConsPlusNormal"/>
              <w:jc w:val="center"/>
            </w:pPr>
            <w:proofErr w:type="gramStart"/>
            <w:r>
              <w:t>снижение</w:t>
            </w:r>
            <w:proofErr w:type="gramEnd"/>
          </w:p>
        </w:tc>
        <w:tc>
          <w:tcPr>
            <w:tcW w:w="493" w:type="dxa"/>
            <w:vMerge/>
          </w:tcPr>
          <w:p w:rsidR="00FB4EE3" w:rsidRDefault="00FB4EE3"/>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0</w:t>
            </w:r>
          </w:p>
        </w:tc>
        <w:tc>
          <w:tcPr>
            <w:tcW w:w="493" w:type="dxa"/>
            <w:gridSpan w:val="2"/>
          </w:tcPr>
          <w:p w:rsidR="00FB4EE3" w:rsidRDefault="00FB4EE3">
            <w:pPr>
              <w:pStyle w:val="ConsPlusNormal"/>
              <w:jc w:val="center"/>
            </w:pPr>
            <w:r>
              <w:t>3</w:t>
            </w:r>
          </w:p>
        </w:tc>
        <w:tc>
          <w:tcPr>
            <w:tcW w:w="493" w:type="dxa"/>
            <w:gridSpan w:val="3"/>
          </w:tcPr>
          <w:p w:rsidR="00FB4EE3" w:rsidRDefault="00FB4EE3">
            <w:pPr>
              <w:pStyle w:val="ConsPlusNormal"/>
              <w:jc w:val="center"/>
            </w:pPr>
            <w:r>
              <w:t>15</w:t>
            </w:r>
          </w:p>
        </w:tc>
        <w:tc>
          <w:tcPr>
            <w:tcW w:w="493" w:type="dxa"/>
            <w:vMerge/>
          </w:tcPr>
          <w:p w:rsidR="00FB4EE3" w:rsidRDefault="00FB4EE3"/>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gridSpan w:val="6"/>
          </w:tcPr>
          <w:p w:rsidR="00FB4EE3" w:rsidRDefault="00FB4EE3">
            <w:pPr>
              <w:pStyle w:val="ConsPlusNormal"/>
              <w:jc w:val="center"/>
            </w:pPr>
            <w:r>
              <w:t>5) доля родителей участвующих в работе общешкольных управляющих советов, родительских комитетов, ведущих постоянно действующие лектории для детей, кружки и секции на общественных началах К5П5</w:t>
            </w:r>
          </w:p>
        </w:tc>
        <w:tc>
          <w:tcPr>
            <w:tcW w:w="493" w:type="dxa"/>
          </w:tcPr>
          <w:p w:rsidR="00FB4EE3" w:rsidRDefault="00FB4EE3">
            <w:pPr>
              <w:pStyle w:val="ConsPlusNormal"/>
              <w:jc w:val="center"/>
            </w:pPr>
            <w:r>
              <w:t>Выставляется МАХ балл</w:t>
            </w: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0 - 2 %</w:t>
            </w:r>
          </w:p>
        </w:tc>
        <w:tc>
          <w:tcPr>
            <w:tcW w:w="493" w:type="dxa"/>
          </w:tcPr>
          <w:p w:rsidR="00FB4EE3" w:rsidRDefault="00FB4EE3">
            <w:pPr>
              <w:pStyle w:val="ConsPlusNormal"/>
              <w:jc w:val="center"/>
            </w:pPr>
            <w:r>
              <w:t>3 - 4 %</w:t>
            </w:r>
          </w:p>
        </w:tc>
        <w:tc>
          <w:tcPr>
            <w:tcW w:w="493" w:type="dxa"/>
          </w:tcPr>
          <w:p w:rsidR="00FB4EE3" w:rsidRDefault="00FB4EE3">
            <w:pPr>
              <w:pStyle w:val="ConsPlusNormal"/>
              <w:jc w:val="center"/>
            </w:pPr>
            <w:r>
              <w:t>5 %</w:t>
            </w:r>
          </w:p>
        </w:tc>
        <w:tc>
          <w:tcPr>
            <w:tcW w:w="493" w:type="dxa"/>
            <w:gridSpan w:val="2"/>
          </w:tcPr>
          <w:p w:rsidR="00FB4EE3" w:rsidRDefault="00FB4EE3">
            <w:pPr>
              <w:pStyle w:val="ConsPlusNormal"/>
              <w:jc w:val="center"/>
            </w:pPr>
            <w:proofErr w:type="gramStart"/>
            <w:r>
              <w:t>более</w:t>
            </w:r>
            <w:proofErr w:type="gramEnd"/>
            <w:r>
              <w:t xml:space="preserve"> 5 %</w:t>
            </w:r>
          </w:p>
        </w:tc>
        <w:tc>
          <w:tcPr>
            <w:tcW w:w="493" w:type="dxa"/>
          </w:tcPr>
          <w:p w:rsidR="00FB4EE3" w:rsidRDefault="00FB4EE3">
            <w:pPr>
              <w:pStyle w:val="ConsPlusNormal"/>
            </w:pP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5</w:t>
            </w:r>
          </w:p>
        </w:tc>
        <w:tc>
          <w:tcPr>
            <w:tcW w:w="493" w:type="dxa"/>
          </w:tcPr>
          <w:p w:rsidR="00FB4EE3" w:rsidRDefault="00FB4EE3">
            <w:pPr>
              <w:pStyle w:val="ConsPlusNormal"/>
              <w:jc w:val="center"/>
            </w:pPr>
            <w:r>
              <w:t>10</w:t>
            </w:r>
          </w:p>
        </w:tc>
        <w:tc>
          <w:tcPr>
            <w:tcW w:w="493" w:type="dxa"/>
            <w:gridSpan w:val="2"/>
          </w:tcPr>
          <w:p w:rsidR="00FB4EE3" w:rsidRDefault="00FB4EE3">
            <w:pPr>
              <w:pStyle w:val="ConsPlusNormal"/>
              <w:jc w:val="center"/>
            </w:pPr>
            <w:r>
              <w:t>15</w:t>
            </w:r>
          </w:p>
        </w:tc>
        <w:tc>
          <w:tcPr>
            <w:tcW w:w="493" w:type="dxa"/>
          </w:tcPr>
          <w:p w:rsidR="00FB4EE3" w:rsidRDefault="00FB4EE3">
            <w:pPr>
              <w:pStyle w:val="ConsPlusNormal"/>
            </w:pP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gridSpan w:val="6"/>
          </w:tcPr>
          <w:p w:rsidR="00FB4EE3" w:rsidRDefault="00FB4EE3">
            <w:pPr>
              <w:pStyle w:val="ConsPlusNormal"/>
              <w:jc w:val="center"/>
            </w:pPr>
            <w:r>
              <w:t>6) доля обучающихся в классе, участвующих в социально ориентированных проектах, социально значимых акциях, конкурсах К5П6</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proofErr w:type="gramStart"/>
            <w:r>
              <w:t>менее</w:t>
            </w:r>
            <w:proofErr w:type="gramEnd"/>
            <w:r>
              <w:t xml:space="preserve"> 30 %</w:t>
            </w:r>
          </w:p>
        </w:tc>
        <w:tc>
          <w:tcPr>
            <w:tcW w:w="493" w:type="dxa"/>
          </w:tcPr>
          <w:p w:rsidR="00FB4EE3" w:rsidRDefault="00FB4EE3">
            <w:pPr>
              <w:pStyle w:val="ConsPlusNormal"/>
              <w:jc w:val="center"/>
            </w:pPr>
            <w:r>
              <w:t>30 - 49 %</w:t>
            </w:r>
          </w:p>
        </w:tc>
        <w:tc>
          <w:tcPr>
            <w:tcW w:w="493" w:type="dxa"/>
          </w:tcPr>
          <w:p w:rsidR="00FB4EE3" w:rsidRDefault="00FB4EE3">
            <w:pPr>
              <w:pStyle w:val="ConsPlusNormal"/>
              <w:jc w:val="center"/>
            </w:pPr>
            <w:r>
              <w:t>50 - 79 %</w:t>
            </w:r>
          </w:p>
        </w:tc>
        <w:tc>
          <w:tcPr>
            <w:tcW w:w="493" w:type="dxa"/>
          </w:tcPr>
          <w:p w:rsidR="00FB4EE3" w:rsidRDefault="00FB4EE3">
            <w:pPr>
              <w:pStyle w:val="ConsPlusNormal"/>
              <w:jc w:val="center"/>
            </w:pPr>
            <w:r>
              <w:t>80 - 100 %</w:t>
            </w:r>
          </w:p>
        </w:tc>
        <w:tc>
          <w:tcPr>
            <w:tcW w:w="493" w:type="dxa"/>
            <w:gridSpan w:val="2"/>
          </w:tcPr>
          <w:p w:rsidR="00FB4EE3" w:rsidRDefault="00FB4EE3">
            <w:pPr>
              <w:pStyle w:val="ConsPlusNormal"/>
              <w:jc w:val="center"/>
            </w:pPr>
            <w:proofErr w:type="gramStart"/>
            <w:r>
              <w:t>призовое</w:t>
            </w:r>
            <w:proofErr w:type="gramEnd"/>
            <w:r>
              <w:t xml:space="preserve"> место в конкурсе "Лучший класс"</w:t>
            </w:r>
          </w:p>
        </w:tc>
        <w:tc>
          <w:tcPr>
            <w:tcW w:w="493" w:type="dxa"/>
            <w:vMerge/>
          </w:tcPr>
          <w:p w:rsidR="00FB4EE3" w:rsidRDefault="00FB4EE3"/>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2</w:t>
            </w:r>
          </w:p>
        </w:tc>
        <w:tc>
          <w:tcPr>
            <w:tcW w:w="493" w:type="dxa"/>
          </w:tcPr>
          <w:p w:rsidR="00FB4EE3" w:rsidRDefault="00FB4EE3">
            <w:pPr>
              <w:pStyle w:val="ConsPlusNormal"/>
              <w:jc w:val="center"/>
            </w:pPr>
            <w:r>
              <w:t>5</w:t>
            </w:r>
          </w:p>
        </w:tc>
        <w:tc>
          <w:tcPr>
            <w:tcW w:w="493" w:type="dxa"/>
          </w:tcPr>
          <w:p w:rsidR="00FB4EE3" w:rsidRDefault="00FB4EE3">
            <w:pPr>
              <w:pStyle w:val="ConsPlusNormal"/>
              <w:jc w:val="center"/>
            </w:pPr>
            <w:r>
              <w:t>10</w:t>
            </w:r>
          </w:p>
        </w:tc>
        <w:tc>
          <w:tcPr>
            <w:tcW w:w="493" w:type="dxa"/>
            <w:gridSpan w:val="2"/>
          </w:tcPr>
          <w:p w:rsidR="00FB4EE3" w:rsidRDefault="00FB4EE3">
            <w:pPr>
              <w:pStyle w:val="ConsPlusNormal"/>
              <w:jc w:val="center"/>
            </w:pPr>
            <w:r>
              <w:t>15</w:t>
            </w:r>
          </w:p>
        </w:tc>
        <w:tc>
          <w:tcPr>
            <w:tcW w:w="493" w:type="dxa"/>
            <w:vMerge/>
          </w:tcPr>
          <w:p w:rsidR="00FB4EE3" w:rsidRDefault="00FB4EE3"/>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gridSpan w:val="6"/>
          </w:tcPr>
          <w:p w:rsidR="00FB4EE3" w:rsidRDefault="00FB4EE3">
            <w:pPr>
              <w:pStyle w:val="ConsPlusNormal"/>
              <w:jc w:val="center"/>
            </w:pPr>
            <w:r>
              <w:t>7) наличие в классе организованных классным руководителем функционирующих органов ученического самоуправления, творческих коллективов или команд по определенным направлениям К5П7</w:t>
            </w:r>
          </w:p>
        </w:tc>
        <w:tc>
          <w:tcPr>
            <w:tcW w:w="493" w:type="dxa"/>
          </w:tcPr>
          <w:p w:rsidR="00FB4EE3" w:rsidRDefault="00FB4EE3">
            <w:pPr>
              <w:pStyle w:val="ConsPlusNormal"/>
              <w:jc w:val="center"/>
            </w:pPr>
            <w:r>
              <w:t>Выставляется МАХ балл</w:t>
            </w: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0</w:t>
            </w:r>
          </w:p>
        </w:tc>
        <w:tc>
          <w:tcPr>
            <w:tcW w:w="493" w:type="dxa"/>
            <w:gridSpan w:val="2"/>
          </w:tcPr>
          <w:p w:rsidR="00FB4EE3" w:rsidRDefault="00FB4EE3">
            <w:pPr>
              <w:pStyle w:val="ConsPlusNormal"/>
              <w:jc w:val="center"/>
            </w:pPr>
            <w:r>
              <w:t>1 организация или коллектив</w:t>
            </w:r>
          </w:p>
        </w:tc>
        <w:tc>
          <w:tcPr>
            <w:tcW w:w="493" w:type="dxa"/>
            <w:gridSpan w:val="3"/>
          </w:tcPr>
          <w:p w:rsidR="00FB4EE3" w:rsidRDefault="00FB4EE3">
            <w:pPr>
              <w:pStyle w:val="ConsPlusNormal"/>
              <w:jc w:val="center"/>
            </w:pPr>
            <w:r>
              <w:t>2 и более организации, коллектива</w:t>
            </w:r>
          </w:p>
        </w:tc>
        <w:tc>
          <w:tcPr>
            <w:tcW w:w="493" w:type="dxa"/>
          </w:tcPr>
          <w:p w:rsidR="00FB4EE3" w:rsidRDefault="00FB4EE3">
            <w:pPr>
              <w:pStyle w:val="ConsPlusNormal"/>
            </w:pP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0</w:t>
            </w:r>
          </w:p>
        </w:tc>
        <w:tc>
          <w:tcPr>
            <w:tcW w:w="493" w:type="dxa"/>
            <w:gridSpan w:val="2"/>
          </w:tcPr>
          <w:p w:rsidR="00FB4EE3" w:rsidRDefault="00FB4EE3">
            <w:pPr>
              <w:pStyle w:val="ConsPlusNormal"/>
              <w:jc w:val="center"/>
            </w:pPr>
            <w:r>
              <w:t>10</w:t>
            </w:r>
          </w:p>
        </w:tc>
        <w:tc>
          <w:tcPr>
            <w:tcW w:w="493" w:type="dxa"/>
            <w:gridSpan w:val="3"/>
          </w:tcPr>
          <w:p w:rsidR="00FB4EE3" w:rsidRDefault="00FB4EE3">
            <w:pPr>
              <w:pStyle w:val="ConsPlusNormal"/>
              <w:jc w:val="center"/>
            </w:pPr>
            <w:r>
              <w:t>15</w:t>
            </w:r>
          </w:p>
        </w:tc>
        <w:tc>
          <w:tcPr>
            <w:tcW w:w="493" w:type="dxa"/>
          </w:tcPr>
          <w:p w:rsidR="00FB4EE3" w:rsidRDefault="00FB4EE3">
            <w:pPr>
              <w:pStyle w:val="ConsPlusNormal"/>
            </w:pP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gridSpan w:val="6"/>
          </w:tcPr>
          <w:p w:rsidR="00FB4EE3" w:rsidRDefault="00FB4EE3">
            <w:pPr>
              <w:pStyle w:val="ConsPlusNormal"/>
              <w:jc w:val="center"/>
            </w:pPr>
            <w:r>
              <w:t>8) доля обучающихся в классе, обеспеченных горячим питанием К5П8</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proofErr w:type="gramStart"/>
            <w:r>
              <w:t>менее</w:t>
            </w:r>
            <w:proofErr w:type="gramEnd"/>
            <w:r>
              <w:t xml:space="preserve"> 20 %</w:t>
            </w:r>
          </w:p>
        </w:tc>
        <w:tc>
          <w:tcPr>
            <w:tcW w:w="493" w:type="dxa"/>
          </w:tcPr>
          <w:p w:rsidR="00FB4EE3" w:rsidRDefault="00FB4EE3">
            <w:pPr>
              <w:pStyle w:val="ConsPlusNormal"/>
              <w:jc w:val="center"/>
            </w:pPr>
            <w:r>
              <w:t>20 - 39 %</w:t>
            </w:r>
          </w:p>
        </w:tc>
        <w:tc>
          <w:tcPr>
            <w:tcW w:w="493" w:type="dxa"/>
          </w:tcPr>
          <w:p w:rsidR="00FB4EE3" w:rsidRDefault="00FB4EE3">
            <w:pPr>
              <w:pStyle w:val="ConsPlusNormal"/>
              <w:jc w:val="center"/>
            </w:pPr>
            <w:r>
              <w:t>40 - 59 %</w:t>
            </w:r>
          </w:p>
        </w:tc>
        <w:tc>
          <w:tcPr>
            <w:tcW w:w="493" w:type="dxa"/>
          </w:tcPr>
          <w:p w:rsidR="00FB4EE3" w:rsidRDefault="00FB4EE3">
            <w:pPr>
              <w:pStyle w:val="ConsPlusNormal"/>
              <w:jc w:val="center"/>
            </w:pPr>
            <w:r>
              <w:t>60 - 79 %</w:t>
            </w:r>
          </w:p>
        </w:tc>
        <w:tc>
          <w:tcPr>
            <w:tcW w:w="493" w:type="dxa"/>
            <w:gridSpan w:val="2"/>
          </w:tcPr>
          <w:p w:rsidR="00FB4EE3" w:rsidRDefault="00FB4EE3">
            <w:pPr>
              <w:pStyle w:val="ConsPlusNormal"/>
              <w:jc w:val="center"/>
            </w:pPr>
            <w:r>
              <w:t>80 % и более</w:t>
            </w:r>
          </w:p>
        </w:tc>
        <w:tc>
          <w:tcPr>
            <w:tcW w:w="493" w:type="dxa"/>
            <w:vMerge/>
          </w:tcPr>
          <w:p w:rsidR="00FB4EE3" w:rsidRDefault="00FB4EE3"/>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4</w:t>
            </w:r>
          </w:p>
        </w:tc>
        <w:tc>
          <w:tcPr>
            <w:tcW w:w="493" w:type="dxa"/>
          </w:tcPr>
          <w:p w:rsidR="00FB4EE3" w:rsidRDefault="00FB4EE3">
            <w:pPr>
              <w:pStyle w:val="ConsPlusNormal"/>
              <w:jc w:val="center"/>
            </w:pPr>
            <w:r>
              <w:t>8</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15</w:t>
            </w:r>
          </w:p>
        </w:tc>
        <w:tc>
          <w:tcPr>
            <w:tcW w:w="493" w:type="dxa"/>
            <w:vMerge/>
          </w:tcPr>
          <w:p w:rsidR="00FB4EE3" w:rsidRDefault="00FB4EE3"/>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gridSpan w:val="6"/>
          </w:tcPr>
          <w:p w:rsidR="00FB4EE3" w:rsidRDefault="00FB4EE3">
            <w:pPr>
              <w:pStyle w:val="ConsPlusNormal"/>
              <w:jc w:val="center"/>
            </w:pPr>
            <w:r>
              <w:t>9) доля обучающихся в классе, участвующих в мероприятиях, способствующих сохранению и восстановлению психического и физического здоровья (праздники здоровья, спартакиады, дни здоровья, туристические походы, военно-полевые сборы и т.п.) К5П9</w:t>
            </w:r>
          </w:p>
        </w:tc>
        <w:tc>
          <w:tcPr>
            <w:tcW w:w="493" w:type="dxa"/>
          </w:tcPr>
          <w:p w:rsidR="00FB4EE3" w:rsidRDefault="00FB4EE3">
            <w:pPr>
              <w:pStyle w:val="ConsPlusNormal"/>
              <w:jc w:val="center"/>
            </w:pPr>
            <w:r>
              <w:t>Выставляется МАХ балл</w:t>
            </w: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proofErr w:type="gramStart"/>
            <w:r>
              <w:t>менее</w:t>
            </w:r>
            <w:proofErr w:type="gramEnd"/>
            <w:r>
              <w:t xml:space="preserve"> 20 %</w:t>
            </w:r>
          </w:p>
        </w:tc>
        <w:tc>
          <w:tcPr>
            <w:tcW w:w="493" w:type="dxa"/>
          </w:tcPr>
          <w:p w:rsidR="00FB4EE3" w:rsidRDefault="00FB4EE3">
            <w:pPr>
              <w:pStyle w:val="ConsPlusNormal"/>
              <w:jc w:val="center"/>
            </w:pPr>
            <w:r>
              <w:t>20 - 39 %</w:t>
            </w:r>
          </w:p>
        </w:tc>
        <w:tc>
          <w:tcPr>
            <w:tcW w:w="493" w:type="dxa"/>
          </w:tcPr>
          <w:p w:rsidR="00FB4EE3" w:rsidRDefault="00FB4EE3">
            <w:pPr>
              <w:pStyle w:val="ConsPlusNormal"/>
              <w:jc w:val="center"/>
            </w:pPr>
            <w:r>
              <w:t>40 - 59 %</w:t>
            </w:r>
          </w:p>
        </w:tc>
        <w:tc>
          <w:tcPr>
            <w:tcW w:w="493" w:type="dxa"/>
          </w:tcPr>
          <w:p w:rsidR="00FB4EE3" w:rsidRDefault="00FB4EE3">
            <w:pPr>
              <w:pStyle w:val="ConsPlusNormal"/>
              <w:jc w:val="center"/>
            </w:pPr>
            <w:r>
              <w:t>60 - 79 %</w:t>
            </w:r>
          </w:p>
        </w:tc>
        <w:tc>
          <w:tcPr>
            <w:tcW w:w="493" w:type="dxa"/>
            <w:gridSpan w:val="2"/>
          </w:tcPr>
          <w:p w:rsidR="00FB4EE3" w:rsidRDefault="00FB4EE3">
            <w:pPr>
              <w:pStyle w:val="ConsPlusNormal"/>
              <w:jc w:val="center"/>
            </w:pPr>
            <w:r>
              <w:t>80 % и более</w:t>
            </w:r>
          </w:p>
        </w:tc>
        <w:tc>
          <w:tcPr>
            <w:tcW w:w="493" w:type="dxa"/>
          </w:tcPr>
          <w:p w:rsidR="00FB4EE3" w:rsidRDefault="00FB4EE3">
            <w:pPr>
              <w:pStyle w:val="ConsPlusNormal"/>
            </w:pP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4</w:t>
            </w:r>
          </w:p>
        </w:tc>
        <w:tc>
          <w:tcPr>
            <w:tcW w:w="493" w:type="dxa"/>
          </w:tcPr>
          <w:p w:rsidR="00FB4EE3" w:rsidRDefault="00FB4EE3">
            <w:pPr>
              <w:pStyle w:val="ConsPlusNormal"/>
              <w:jc w:val="center"/>
            </w:pPr>
            <w:r>
              <w:t>8</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15</w:t>
            </w:r>
          </w:p>
        </w:tc>
        <w:tc>
          <w:tcPr>
            <w:tcW w:w="493" w:type="dxa"/>
          </w:tcPr>
          <w:p w:rsidR="00FB4EE3" w:rsidRDefault="00FB4EE3">
            <w:pPr>
              <w:pStyle w:val="ConsPlusNormal"/>
            </w:pP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gridSpan w:val="6"/>
          </w:tcPr>
          <w:p w:rsidR="00FB4EE3" w:rsidRDefault="00FB4EE3">
            <w:pPr>
              <w:pStyle w:val="ConsPlusNormal"/>
              <w:jc w:val="center"/>
            </w:pPr>
            <w:r>
              <w:t xml:space="preserve">10) доля обучающихся в классе, охваченных программами, направленными на формирование здорового образа жизни, профилактику различного рода заболеваний, включая социального характера, изучаемых во внеурочной </w:t>
            </w:r>
            <w:r>
              <w:lastRenderedPageBreak/>
              <w:t>деятельности К5П10</w:t>
            </w:r>
          </w:p>
        </w:tc>
        <w:tc>
          <w:tcPr>
            <w:tcW w:w="493" w:type="dxa"/>
            <w:vMerge w:val="restart"/>
          </w:tcPr>
          <w:p w:rsidR="00FB4EE3" w:rsidRDefault="00FB4EE3">
            <w:pPr>
              <w:pStyle w:val="ConsPlusNormal"/>
              <w:jc w:val="center"/>
            </w:pPr>
            <w:r>
              <w:lastRenderedPageBreak/>
              <w:t>Выставляется МАХ балл</w:t>
            </w: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proofErr w:type="gramStart"/>
            <w:r>
              <w:t>менее</w:t>
            </w:r>
            <w:proofErr w:type="gramEnd"/>
            <w:r>
              <w:t xml:space="preserve"> 20 %</w:t>
            </w:r>
          </w:p>
        </w:tc>
        <w:tc>
          <w:tcPr>
            <w:tcW w:w="493" w:type="dxa"/>
          </w:tcPr>
          <w:p w:rsidR="00FB4EE3" w:rsidRDefault="00FB4EE3">
            <w:pPr>
              <w:pStyle w:val="ConsPlusNormal"/>
              <w:jc w:val="center"/>
            </w:pPr>
            <w:r>
              <w:t>20 - 39 %</w:t>
            </w:r>
          </w:p>
        </w:tc>
        <w:tc>
          <w:tcPr>
            <w:tcW w:w="493" w:type="dxa"/>
          </w:tcPr>
          <w:p w:rsidR="00FB4EE3" w:rsidRDefault="00FB4EE3">
            <w:pPr>
              <w:pStyle w:val="ConsPlusNormal"/>
              <w:jc w:val="center"/>
            </w:pPr>
            <w:r>
              <w:t>40 - 59 %</w:t>
            </w:r>
          </w:p>
        </w:tc>
        <w:tc>
          <w:tcPr>
            <w:tcW w:w="493" w:type="dxa"/>
          </w:tcPr>
          <w:p w:rsidR="00FB4EE3" w:rsidRDefault="00FB4EE3">
            <w:pPr>
              <w:pStyle w:val="ConsPlusNormal"/>
              <w:jc w:val="center"/>
            </w:pPr>
            <w:r>
              <w:t>60 - 79 %</w:t>
            </w:r>
          </w:p>
        </w:tc>
        <w:tc>
          <w:tcPr>
            <w:tcW w:w="493" w:type="dxa"/>
            <w:gridSpan w:val="2"/>
          </w:tcPr>
          <w:p w:rsidR="00FB4EE3" w:rsidRDefault="00FB4EE3">
            <w:pPr>
              <w:pStyle w:val="ConsPlusNormal"/>
              <w:jc w:val="center"/>
            </w:pPr>
            <w:r>
              <w:t>80 % и более</w:t>
            </w:r>
          </w:p>
        </w:tc>
        <w:tc>
          <w:tcPr>
            <w:tcW w:w="493" w:type="dxa"/>
            <w:vMerge/>
          </w:tcPr>
          <w:p w:rsidR="00FB4EE3" w:rsidRDefault="00FB4EE3"/>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4</w:t>
            </w:r>
          </w:p>
        </w:tc>
        <w:tc>
          <w:tcPr>
            <w:tcW w:w="493" w:type="dxa"/>
          </w:tcPr>
          <w:p w:rsidR="00FB4EE3" w:rsidRDefault="00FB4EE3">
            <w:pPr>
              <w:pStyle w:val="ConsPlusNormal"/>
              <w:jc w:val="center"/>
            </w:pPr>
            <w:r>
              <w:t>8</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15</w:t>
            </w:r>
          </w:p>
        </w:tc>
        <w:tc>
          <w:tcPr>
            <w:tcW w:w="493" w:type="dxa"/>
            <w:vMerge/>
          </w:tcPr>
          <w:p w:rsidR="00FB4EE3" w:rsidRDefault="00FB4EE3"/>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gridSpan w:val="6"/>
          </w:tcPr>
          <w:p w:rsidR="00FB4EE3" w:rsidRDefault="00FB4EE3">
            <w:pPr>
              <w:pStyle w:val="ConsPlusNormal"/>
              <w:jc w:val="center"/>
            </w:pPr>
            <w:bookmarkStart w:id="22" w:name="P1198"/>
            <w:bookmarkEnd w:id="22"/>
            <w:r>
              <w:t>11) наличие в классе детей из социально неблагополучных семей, в отношении которых классным руководителем организовано индивидуальное педагогическое сопровождение К5П11</w:t>
            </w:r>
          </w:p>
        </w:tc>
        <w:tc>
          <w:tcPr>
            <w:tcW w:w="493" w:type="dxa"/>
          </w:tcPr>
          <w:p w:rsidR="00FB4EE3" w:rsidRDefault="00FB4EE3">
            <w:pPr>
              <w:pStyle w:val="ConsPlusNormal"/>
              <w:jc w:val="center"/>
            </w:pPr>
            <w:r>
              <w:t>Выставляется MAX балл</w:t>
            </w:r>
          </w:p>
        </w:tc>
      </w:tr>
      <w:tr w:rsidR="00FB4EE3" w:rsidTr="00E00E89">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Pr>
          <w:p w:rsidR="00FB4EE3" w:rsidRDefault="00FB4EE3">
            <w:pPr>
              <w:pStyle w:val="ConsPlusNormal"/>
              <w:jc w:val="center"/>
            </w:pPr>
            <w:r>
              <w:t>0</w:t>
            </w:r>
          </w:p>
        </w:tc>
        <w:tc>
          <w:tcPr>
            <w:tcW w:w="493" w:type="dxa"/>
            <w:gridSpan w:val="2"/>
          </w:tcPr>
          <w:p w:rsidR="00FB4EE3" w:rsidRDefault="00FB4EE3">
            <w:pPr>
              <w:pStyle w:val="ConsPlusNormal"/>
              <w:jc w:val="center"/>
            </w:pPr>
            <w:r>
              <w:t>1 ребенок</w:t>
            </w:r>
          </w:p>
        </w:tc>
        <w:tc>
          <w:tcPr>
            <w:tcW w:w="493" w:type="dxa"/>
            <w:gridSpan w:val="3"/>
          </w:tcPr>
          <w:p w:rsidR="00FB4EE3" w:rsidRDefault="00FB4EE3">
            <w:pPr>
              <w:pStyle w:val="ConsPlusNormal"/>
              <w:jc w:val="center"/>
            </w:pPr>
            <w:r>
              <w:t>2 и более</w:t>
            </w:r>
          </w:p>
        </w:tc>
        <w:tc>
          <w:tcPr>
            <w:tcW w:w="493" w:type="dxa"/>
          </w:tcPr>
          <w:p w:rsidR="00FB4EE3" w:rsidRDefault="00FB4EE3">
            <w:pPr>
              <w:pStyle w:val="ConsPlusNormal"/>
            </w:pPr>
          </w:p>
        </w:tc>
      </w:tr>
      <w:tr w:rsidR="00FB4EE3" w:rsidTr="00E00E89">
        <w:tblPrEx>
          <w:tblBorders>
            <w:insideH w:val="nil"/>
          </w:tblBorders>
        </w:tblPrEx>
        <w:tc>
          <w:tcPr>
            <w:tcW w:w="113" w:type="dxa"/>
            <w:vMerge/>
            <w:tcBorders>
              <w:bottom w:val="nil"/>
            </w:tcBorders>
          </w:tcPr>
          <w:p w:rsidR="00FB4EE3" w:rsidRDefault="00FB4EE3"/>
        </w:tc>
        <w:tc>
          <w:tcPr>
            <w:tcW w:w="493" w:type="dxa"/>
            <w:vMerge/>
            <w:tcBorders>
              <w:bottom w:val="nil"/>
            </w:tcBorders>
          </w:tcPr>
          <w:p w:rsidR="00FB4EE3" w:rsidRDefault="00FB4EE3"/>
        </w:tc>
        <w:tc>
          <w:tcPr>
            <w:tcW w:w="493" w:type="dxa"/>
            <w:tcBorders>
              <w:bottom w:val="nil"/>
            </w:tcBorders>
          </w:tcPr>
          <w:p w:rsidR="00FB4EE3" w:rsidRDefault="00FB4EE3">
            <w:pPr>
              <w:pStyle w:val="ConsPlusNormal"/>
              <w:jc w:val="center"/>
            </w:pPr>
            <w:r>
              <w:t>0</w:t>
            </w:r>
          </w:p>
        </w:tc>
        <w:tc>
          <w:tcPr>
            <w:tcW w:w="493" w:type="dxa"/>
            <w:gridSpan w:val="2"/>
            <w:tcBorders>
              <w:bottom w:val="nil"/>
            </w:tcBorders>
          </w:tcPr>
          <w:p w:rsidR="00FB4EE3" w:rsidRDefault="00FB4EE3">
            <w:pPr>
              <w:pStyle w:val="ConsPlusNormal"/>
              <w:jc w:val="center"/>
            </w:pPr>
            <w:r>
              <w:t>10</w:t>
            </w:r>
          </w:p>
        </w:tc>
        <w:tc>
          <w:tcPr>
            <w:tcW w:w="493" w:type="dxa"/>
            <w:gridSpan w:val="3"/>
            <w:tcBorders>
              <w:bottom w:val="nil"/>
            </w:tcBorders>
          </w:tcPr>
          <w:p w:rsidR="00FB4EE3" w:rsidRDefault="00FB4EE3">
            <w:pPr>
              <w:pStyle w:val="ConsPlusNormal"/>
              <w:jc w:val="center"/>
            </w:pPr>
            <w:r>
              <w:t>15</w:t>
            </w:r>
          </w:p>
        </w:tc>
        <w:tc>
          <w:tcPr>
            <w:tcW w:w="493" w:type="dxa"/>
            <w:tcBorders>
              <w:bottom w:val="nil"/>
            </w:tcBorders>
          </w:tcPr>
          <w:p w:rsidR="00FB4EE3" w:rsidRDefault="00FB4EE3">
            <w:pPr>
              <w:pStyle w:val="ConsPlusNormal"/>
            </w:pPr>
          </w:p>
        </w:tc>
      </w:tr>
      <w:tr w:rsidR="00FB4EE3" w:rsidTr="00E00E89">
        <w:tblPrEx>
          <w:tblBorders>
            <w:insideH w:val="nil"/>
          </w:tblBorders>
        </w:tblPrEx>
        <w:tc>
          <w:tcPr>
            <w:tcW w:w="493" w:type="dxa"/>
            <w:gridSpan w:val="9"/>
            <w:tcBorders>
              <w:bottom w:val="nil"/>
            </w:tcBorders>
          </w:tcPr>
          <w:p w:rsidR="00FB4EE3" w:rsidRDefault="00FB4EE3">
            <w:pPr>
              <w:pStyle w:val="ConsPlusNormal"/>
              <w:jc w:val="center"/>
            </w:pPr>
            <w:r>
              <w:t xml:space="preserve">В целом по критерию средний балл выставляется по </w:t>
            </w:r>
            <w:hyperlink w:anchor="P1084" w:history="1">
              <w:r>
                <w:rPr>
                  <w:color w:val="0000FF"/>
                </w:rPr>
                <w:t>показателям 1</w:t>
              </w:r>
            </w:hyperlink>
            <w:r>
              <w:t xml:space="preserve"> - </w:t>
            </w:r>
            <w:hyperlink w:anchor="P1198" w:history="1">
              <w:r>
                <w:rPr>
                  <w:color w:val="0000FF"/>
                </w:rPr>
                <w:t>11</w:t>
              </w:r>
            </w:hyperlink>
          </w:p>
        </w:tc>
      </w:tr>
      <w:tr w:rsidR="00FB4EE3" w:rsidTr="00E00E89">
        <w:tc>
          <w:tcPr>
            <w:tcW w:w="113" w:type="dxa"/>
            <w:vMerge w:val="restart"/>
          </w:tcPr>
          <w:p w:rsidR="00FB4EE3" w:rsidRDefault="00FB4EE3">
            <w:pPr>
              <w:pStyle w:val="ConsPlusNormal"/>
              <w:jc w:val="center"/>
            </w:pPr>
            <w:r>
              <w:t>6.</w:t>
            </w:r>
          </w:p>
        </w:tc>
        <w:tc>
          <w:tcPr>
            <w:tcW w:w="493" w:type="dxa"/>
            <w:vMerge w:val="restart"/>
          </w:tcPr>
          <w:p w:rsidR="00FB4EE3" w:rsidRDefault="00FB4EE3">
            <w:pPr>
              <w:pStyle w:val="ConsPlusNormal"/>
              <w:jc w:val="center"/>
            </w:pPr>
            <w:r>
              <w:t>Результативность участия учителя в методической и научно-исследовательской работе</w:t>
            </w:r>
          </w:p>
        </w:tc>
        <w:tc>
          <w:tcPr>
            <w:tcW w:w="493" w:type="dxa"/>
            <w:gridSpan w:val="6"/>
          </w:tcPr>
          <w:p w:rsidR="00FB4EE3" w:rsidRDefault="00FB4EE3">
            <w:pPr>
              <w:pStyle w:val="ConsPlusNormal"/>
              <w:jc w:val="center"/>
            </w:pPr>
            <w:r>
              <w:t>Максимальный балл по критерию - 16</w:t>
            </w:r>
          </w:p>
        </w:tc>
        <w:tc>
          <w:tcPr>
            <w:tcW w:w="493" w:type="dxa"/>
          </w:tcPr>
          <w:p w:rsidR="00FB4EE3" w:rsidRDefault="00FB4EE3">
            <w:pPr>
              <w:pStyle w:val="ConsPlusNormal"/>
            </w:pPr>
          </w:p>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23" w:name="P1215"/>
            <w:bookmarkEnd w:id="23"/>
            <w:r>
              <w:t>1) ежегодное обобщение и распространение собственного педагогического опыта через открытые уроки, мастер-классы, выступления на семинарах, круглых столах К6П1</w:t>
            </w:r>
          </w:p>
        </w:tc>
        <w:tc>
          <w:tcPr>
            <w:tcW w:w="493" w:type="dxa"/>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школьный</w:t>
            </w:r>
            <w:proofErr w:type="gramEnd"/>
          </w:p>
        </w:tc>
        <w:tc>
          <w:tcPr>
            <w:tcW w:w="493" w:type="dxa"/>
          </w:tcPr>
          <w:p w:rsidR="00FB4EE3" w:rsidRDefault="00FB4EE3">
            <w:pPr>
              <w:pStyle w:val="ConsPlusNormal"/>
              <w:jc w:val="center"/>
            </w:pPr>
            <w:proofErr w:type="gramStart"/>
            <w:r>
              <w:t>муниципальный</w:t>
            </w:r>
            <w:proofErr w:type="gramEnd"/>
          </w:p>
        </w:tc>
        <w:tc>
          <w:tcPr>
            <w:tcW w:w="493" w:type="dxa"/>
          </w:tcPr>
          <w:p w:rsidR="00FB4EE3" w:rsidRDefault="00FB4EE3">
            <w:pPr>
              <w:pStyle w:val="ConsPlusNormal"/>
              <w:jc w:val="center"/>
            </w:pPr>
            <w:proofErr w:type="gramStart"/>
            <w:r>
              <w:t>региональный</w:t>
            </w:r>
            <w:proofErr w:type="gramEnd"/>
          </w:p>
        </w:tc>
        <w:tc>
          <w:tcPr>
            <w:tcW w:w="493" w:type="dxa"/>
            <w:gridSpan w:val="2"/>
          </w:tcPr>
          <w:p w:rsidR="00FB4EE3" w:rsidRDefault="00FB4EE3">
            <w:pPr>
              <w:pStyle w:val="ConsPlusNormal"/>
              <w:jc w:val="center"/>
            </w:pPr>
            <w:proofErr w:type="gramStart"/>
            <w:r>
              <w:t>более</w:t>
            </w:r>
            <w:proofErr w:type="gramEnd"/>
            <w:r>
              <w:t xml:space="preserve"> высокий</w:t>
            </w:r>
          </w:p>
        </w:tc>
        <w:tc>
          <w:tcPr>
            <w:tcW w:w="493" w:type="dxa"/>
          </w:tcPr>
          <w:p w:rsidR="00FB4EE3" w:rsidRDefault="00FB4EE3">
            <w:pPr>
              <w:pStyle w:val="ConsPlusNormal"/>
            </w:pP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3</w:t>
            </w:r>
          </w:p>
        </w:tc>
        <w:tc>
          <w:tcPr>
            <w:tcW w:w="493" w:type="dxa"/>
          </w:tcPr>
          <w:p w:rsidR="00FB4EE3" w:rsidRDefault="00FB4EE3">
            <w:pPr>
              <w:pStyle w:val="ConsPlusNormal"/>
              <w:jc w:val="center"/>
            </w:pPr>
            <w:r>
              <w:t>7</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16</w:t>
            </w:r>
          </w:p>
        </w:tc>
        <w:tc>
          <w:tcPr>
            <w:tcW w:w="493" w:type="dxa"/>
          </w:tcPr>
          <w:p w:rsidR="00FB4EE3" w:rsidRDefault="00FB4EE3">
            <w:pPr>
              <w:pStyle w:val="ConsPlusNormal"/>
            </w:pPr>
          </w:p>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2) наличие опубликованных собственных методических и дидактических разработок, рекомендаций, учебных пособий К6П2</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школьный</w:t>
            </w:r>
            <w:proofErr w:type="gramEnd"/>
          </w:p>
        </w:tc>
        <w:tc>
          <w:tcPr>
            <w:tcW w:w="493" w:type="dxa"/>
          </w:tcPr>
          <w:p w:rsidR="00FB4EE3" w:rsidRDefault="00FB4EE3">
            <w:pPr>
              <w:pStyle w:val="ConsPlusNormal"/>
              <w:jc w:val="center"/>
            </w:pPr>
            <w:proofErr w:type="gramStart"/>
            <w:r>
              <w:t>муниципальный</w:t>
            </w:r>
            <w:proofErr w:type="gramEnd"/>
          </w:p>
        </w:tc>
        <w:tc>
          <w:tcPr>
            <w:tcW w:w="493" w:type="dxa"/>
          </w:tcPr>
          <w:p w:rsidR="00FB4EE3" w:rsidRDefault="00FB4EE3">
            <w:pPr>
              <w:pStyle w:val="ConsPlusNormal"/>
              <w:jc w:val="center"/>
            </w:pPr>
            <w:proofErr w:type="gramStart"/>
            <w:r>
              <w:t>региональный</w:t>
            </w:r>
            <w:proofErr w:type="gramEnd"/>
          </w:p>
        </w:tc>
        <w:tc>
          <w:tcPr>
            <w:tcW w:w="493" w:type="dxa"/>
            <w:gridSpan w:val="2"/>
          </w:tcPr>
          <w:p w:rsidR="00FB4EE3" w:rsidRDefault="00FB4EE3">
            <w:pPr>
              <w:pStyle w:val="ConsPlusNormal"/>
              <w:jc w:val="center"/>
            </w:pPr>
            <w:proofErr w:type="gramStart"/>
            <w:r>
              <w:t>более</w:t>
            </w:r>
            <w:proofErr w:type="gramEnd"/>
            <w:r>
              <w:t xml:space="preserve"> высокий</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3</w:t>
            </w:r>
          </w:p>
        </w:tc>
        <w:tc>
          <w:tcPr>
            <w:tcW w:w="493" w:type="dxa"/>
          </w:tcPr>
          <w:p w:rsidR="00FB4EE3" w:rsidRDefault="00FB4EE3">
            <w:pPr>
              <w:pStyle w:val="ConsPlusNormal"/>
              <w:jc w:val="center"/>
            </w:pPr>
            <w:r>
              <w:t>7</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3) участие (руководство) учителя в работе экспертных комиссий, групп, жюри олимпиад, творческих лабораторий, руководство методическими объединениями К6П3</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школьный</w:t>
            </w:r>
            <w:proofErr w:type="gramEnd"/>
          </w:p>
        </w:tc>
        <w:tc>
          <w:tcPr>
            <w:tcW w:w="493" w:type="dxa"/>
          </w:tcPr>
          <w:p w:rsidR="00FB4EE3" w:rsidRDefault="00FB4EE3">
            <w:pPr>
              <w:pStyle w:val="ConsPlusNormal"/>
              <w:jc w:val="center"/>
            </w:pPr>
            <w:proofErr w:type="gramStart"/>
            <w:r>
              <w:t>муниципальный</w:t>
            </w:r>
            <w:proofErr w:type="gramEnd"/>
          </w:p>
        </w:tc>
        <w:tc>
          <w:tcPr>
            <w:tcW w:w="493" w:type="dxa"/>
          </w:tcPr>
          <w:p w:rsidR="00FB4EE3" w:rsidRDefault="00FB4EE3">
            <w:pPr>
              <w:pStyle w:val="ConsPlusNormal"/>
              <w:jc w:val="center"/>
            </w:pPr>
            <w:proofErr w:type="gramStart"/>
            <w:r>
              <w:t>региональный</w:t>
            </w:r>
            <w:proofErr w:type="gramEnd"/>
          </w:p>
        </w:tc>
        <w:tc>
          <w:tcPr>
            <w:tcW w:w="493" w:type="dxa"/>
            <w:gridSpan w:val="2"/>
          </w:tcPr>
          <w:p w:rsidR="00FB4EE3" w:rsidRDefault="00FB4EE3">
            <w:pPr>
              <w:pStyle w:val="ConsPlusNormal"/>
              <w:jc w:val="center"/>
            </w:pPr>
            <w:proofErr w:type="gramStart"/>
            <w:r>
              <w:t>более</w:t>
            </w:r>
            <w:proofErr w:type="gramEnd"/>
            <w:r>
              <w:t xml:space="preserve"> высокий</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3, руководитель - 5</w:t>
            </w:r>
          </w:p>
        </w:tc>
        <w:tc>
          <w:tcPr>
            <w:tcW w:w="493" w:type="dxa"/>
          </w:tcPr>
          <w:p w:rsidR="00FB4EE3" w:rsidRDefault="00FB4EE3">
            <w:pPr>
              <w:pStyle w:val="ConsPlusNormal"/>
              <w:jc w:val="center"/>
            </w:pPr>
            <w:r>
              <w:t>7, руководитель - 9</w:t>
            </w:r>
          </w:p>
        </w:tc>
        <w:tc>
          <w:tcPr>
            <w:tcW w:w="493" w:type="dxa"/>
          </w:tcPr>
          <w:p w:rsidR="00FB4EE3" w:rsidRDefault="00FB4EE3">
            <w:pPr>
              <w:pStyle w:val="ConsPlusNormal"/>
              <w:jc w:val="center"/>
            </w:pPr>
            <w:r>
              <w:t>12, руководитель - 14</w:t>
            </w:r>
          </w:p>
        </w:tc>
        <w:tc>
          <w:tcPr>
            <w:tcW w:w="493" w:type="dxa"/>
            <w:gridSpan w:val="2"/>
          </w:tcPr>
          <w:p w:rsidR="00FB4EE3" w:rsidRDefault="00FB4EE3">
            <w:pPr>
              <w:pStyle w:val="ConsPlusNormal"/>
              <w:jc w:val="center"/>
            </w:pPr>
            <w:r>
              <w:t>16, Руководитель - 16</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24" w:name="P1253"/>
            <w:bookmarkEnd w:id="24"/>
            <w:r>
              <w:t>4) наличие призовых мест в муниципальных, региональных, и всероссийских профессиональных конкурсах "Учитель года", "Лидер в образовании", "Учитель - учителю", "Фестиваль достижений молодых специалистов", конкурсе лучших учителей в рамках реализации ПНПО К6П4</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proofErr w:type="gramStart"/>
            <w:r>
              <w:t>школьный</w:t>
            </w:r>
            <w:proofErr w:type="gramEnd"/>
          </w:p>
        </w:tc>
        <w:tc>
          <w:tcPr>
            <w:tcW w:w="493" w:type="dxa"/>
          </w:tcPr>
          <w:p w:rsidR="00FB4EE3" w:rsidRDefault="00FB4EE3">
            <w:pPr>
              <w:pStyle w:val="ConsPlusNormal"/>
              <w:jc w:val="center"/>
            </w:pPr>
            <w:proofErr w:type="gramStart"/>
            <w:r>
              <w:t>муниципальный</w:t>
            </w:r>
            <w:proofErr w:type="gramEnd"/>
          </w:p>
        </w:tc>
        <w:tc>
          <w:tcPr>
            <w:tcW w:w="493" w:type="dxa"/>
          </w:tcPr>
          <w:p w:rsidR="00FB4EE3" w:rsidRDefault="00FB4EE3">
            <w:pPr>
              <w:pStyle w:val="ConsPlusNormal"/>
              <w:jc w:val="center"/>
            </w:pPr>
            <w:proofErr w:type="gramStart"/>
            <w:r>
              <w:t>региональный</w:t>
            </w:r>
            <w:proofErr w:type="gramEnd"/>
          </w:p>
        </w:tc>
        <w:tc>
          <w:tcPr>
            <w:tcW w:w="493" w:type="dxa"/>
            <w:gridSpan w:val="2"/>
          </w:tcPr>
          <w:p w:rsidR="00FB4EE3" w:rsidRDefault="00FB4EE3">
            <w:pPr>
              <w:pStyle w:val="ConsPlusNormal"/>
              <w:jc w:val="center"/>
            </w:pPr>
            <w:proofErr w:type="gramStart"/>
            <w:r>
              <w:t>более</w:t>
            </w:r>
            <w:proofErr w:type="gramEnd"/>
            <w:r>
              <w:t xml:space="preserve"> высокий</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r>
              <w:t>0</w:t>
            </w:r>
          </w:p>
        </w:tc>
        <w:tc>
          <w:tcPr>
            <w:tcW w:w="493" w:type="dxa"/>
          </w:tcPr>
          <w:p w:rsidR="00FB4EE3" w:rsidRDefault="00FB4EE3">
            <w:pPr>
              <w:pStyle w:val="ConsPlusNormal"/>
              <w:jc w:val="center"/>
            </w:pPr>
            <w:r>
              <w:t>3</w:t>
            </w:r>
          </w:p>
        </w:tc>
        <w:tc>
          <w:tcPr>
            <w:tcW w:w="493" w:type="dxa"/>
          </w:tcPr>
          <w:p w:rsidR="00FB4EE3" w:rsidRDefault="00FB4EE3">
            <w:pPr>
              <w:pStyle w:val="ConsPlusNormal"/>
              <w:jc w:val="center"/>
            </w:pPr>
            <w:r>
              <w:t>7</w:t>
            </w:r>
          </w:p>
        </w:tc>
        <w:tc>
          <w:tcPr>
            <w:tcW w:w="493" w:type="dxa"/>
          </w:tcPr>
          <w:p w:rsidR="00FB4EE3" w:rsidRDefault="00FB4EE3">
            <w:pPr>
              <w:pStyle w:val="ConsPlusNormal"/>
              <w:jc w:val="center"/>
            </w:pPr>
            <w:r>
              <w:t>12</w:t>
            </w:r>
          </w:p>
        </w:tc>
        <w:tc>
          <w:tcPr>
            <w:tcW w:w="493" w:type="dxa"/>
            <w:gridSpan w:val="2"/>
          </w:tcPr>
          <w:p w:rsidR="00FB4EE3" w:rsidRDefault="00FB4EE3">
            <w:pPr>
              <w:pStyle w:val="ConsPlusNormal"/>
              <w:jc w:val="center"/>
            </w:pPr>
            <w:r>
              <w:t>16</w:t>
            </w:r>
          </w:p>
        </w:tc>
        <w:tc>
          <w:tcPr>
            <w:tcW w:w="493" w:type="dxa"/>
            <w:vMerge/>
          </w:tcPr>
          <w:p w:rsidR="00FB4EE3" w:rsidRDefault="00FB4EE3"/>
        </w:tc>
      </w:tr>
      <w:tr w:rsidR="00FB4EE3" w:rsidTr="00E00E89">
        <w:tc>
          <w:tcPr>
            <w:tcW w:w="493" w:type="dxa"/>
            <w:gridSpan w:val="9"/>
          </w:tcPr>
          <w:p w:rsidR="00FB4EE3" w:rsidRDefault="00FB4EE3">
            <w:pPr>
              <w:pStyle w:val="ConsPlusNormal"/>
              <w:jc w:val="center"/>
            </w:pPr>
            <w:r>
              <w:t xml:space="preserve">В целом по критерию средний балл выставляется по </w:t>
            </w:r>
            <w:hyperlink w:anchor="P1215" w:history="1">
              <w:r>
                <w:rPr>
                  <w:color w:val="0000FF"/>
                </w:rPr>
                <w:t>показателям 1</w:t>
              </w:r>
            </w:hyperlink>
            <w:r>
              <w:t xml:space="preserve"> - </w:t>
            </w:r>
            <w:hyperlink w:anchor="P1253" w:history="1">
              <w:r>
                <w:rPr>
                  <w:color w:val="0000FF"/>
                </w:rPr>
                <w:t>4</w:t>
              </w:r>
            </w:hyperlink>
          </w:p>
        </w:tc>
      </w:tr>
      <w:tr w:rsidR="00FB4EE3" w:rsidTr="00E00E89">
        <w:tc>
          <w:tcPr>
            <w:tcW w:w="113" w:type="dxa"/>
            <w:vMerge w:val="restart"/>
          </w:tcPr>
          <w:p w:rsidR="00FB4EE3" w:rsidRDefault="00FB4EE3">
            <w:pPr>
              <w:pStyle w:val="ConsPlusNormal"/>
              <w:jc w:val="center"/>
            </w:pPr>
            <w:bookmarkStart w:id="25" w:name="P1266"/>
            <w:bookmarkEnd w:id="25"/>
            <w:r>
              <w:t>7.</w:t>
            </w:r>
          </w:p>
        </w:tc>
        <w:tc>
          <w:tcPr>
            <w:tcW w:w="493" w:type="dxa"/>
            <w:vMerge w:val="restart"/>
          </w:tcPr>
          <w:p w:rsidR="00FB4EE3" w:rsidRDefault="00FB4EE3">
            <w:pPr>
              <w:pStyle w:val="ConsPlusNormal"/>
              <w:jc w:val="center"/>
            </w:pPr>
            <w:r>
              <w:t>Общественная деятельность учителя</w:t>
            </w:r>
          </w:p>
        </w:tc>
        <w:tc>
          <w:tcPr>
            <w:tcW w:w="493" w:type="dxa"/>
            <w:gridSpan w:val="6"/>
          </w:tcPr>
          <w:p w:rsidR="00FB4EE3" w:rsidRDefault="00FB4EE3">
            <w:pPr>
              <w:pStyle w:val="ConsPlusNormal"/>
              <w:jc w:val="center"/>
            </w:pPr>
            <w:r>
              <w:t>Максимальный балл по критерию - 5</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26" w:name="P1270"/>
            <w:bookmarkEnd w:id="26"/>
            <w:r>
              <w:t>1) учитель является членом (руководителем) профсоюзной организации работников народного образования и науки К7П1</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школьной</w:t>
            </w:r>
            <w:proofErr w:type="gramEnd"/>
          </w:p>
        </w:tc>
        <w:tc>
          <w:tcPr>
            <w:tcW w:w="493" w:type="dxa"/>
          </w:tcPr>
          <w:p w:rsidR="00FB4EE3" w:rsidRDefault="00FB4EE3">
            <w:pPr>
              <w:pStyle w:val="ConsPlusNormal"/>
              <w:jc w:val="center"/>
            </w:pPr>
            <w:proofErr w:type="gramStart"/>
            <w:r>
              <w:t>муниципальной</w:t>
            </w:r>
            <w:proofErr w:type="gramEnd"/>
          </w:p>
        </w:tc>
        <w:tc>
          <w:tcPr>
            <w:tcW w:w="493" w:type="dxa"/>
            <w:gridSpan w:val="4"/>
          </w:tcPr>
          <w:p w:rsidR="00FB4EE3" w:rsidRDefault="00FB4EE3">
            <w:pPr>
              <w:pStyle w:val="ConsPlusNormal"/>
              <w:jc w:val="center"/>
            </w:pPr>
            <w:proofErr w:type="gramStart"/>
            <w:r>
              <w:t>региональной</w:t>
            </w:r>
            <w:proofErr w:type="gramEnd"/>
          </w:p>
        </w:tc>
        <w:tc>
          <w:tcPr>
            <w:tcW w:w="493" w:type="dxa"/>
          </w:tcPr>
          <w:p w:rsidR="00FB4EE3" w:rsidRDefault="00FB4EE3">
            <w:pPr>
              <w:pStyle w:val="ConsPlusNormal"/>
            </w:pP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член</w:t>
            </w:r>
            <w:proofErr w:type="gramEnd"/>
            <w:r>
              <w:t xml:space="preserve"> - 2, </w:t>
            </w:r>
            <w:r>
              <w:lastRenderedPageBreak/>
              <w:t>руководитель - 3</w:t>
            </w:r>
          </w:p>
        </w:tc>
        <w:tc>
          <w:tcPr>
            <w:tcW w:w="493" w:type="dxa"/>
          </w:tcPr>
          <w:p w:rsidR="00FB4EE3" w:rsidRDefault="00FB4EE3">
            <w:pPr>
              <w:pStyle w:val="ConsPlusNormal"/>
              <w:jc w:val="center"/>
            </w:pPr>
            <w:r>
              <w:lastRenderedPageBreak/>
              <w:t>3 член</w:t>
            </w:r>
          </w:p>
        </w:tc>
        <w:tc>
          <w:tcPr>
            <w:tcW w:w="493" w:type="dxa"/>
            <w:gridSpan w:val="4"/>
          </w:tcPr>
          <w:p w:rsidR="00FB4EE3" w:rsidRDefault="00FB4EE3">
            <w:pPr>
              <w:pStyle w:val="ConsPlusNormal"/>
              <w:jc w:val="center"/>
            </w:pPr>
            <w:r>
              <w:t>4 член</w:t>
            </w:r>
          </w:p>
        </w:tc>
        <w:tc>
          <w:tcPr>
            <w:tcW w:w="493" w:type="dxa"/>
          </w:tcPr>
          <w:p w:rsidR="00FB4EE3" w:rsidRDefault="00FB4EE3">
            <w:pPr>
              <w:pStyle w:val="ConsPlusNormal"/>
            </w:pPr>
          </w:p>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r>
              <w:t>2) учитель является членом (руководителем) регионального отделения общественной организации "Педагогическое общество России" К7П2</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школьной</w:t>
            </w:r>
            <w:proofErr w:type="gramEnd"/>
          </w:p>
        </w:tc>
        <w:tc>
          <w:tcPr>
            <w:tcW w:w="493" w:type="dxa"/>
          </w:tcPr>
          <w:p w:rsidR="00FB4EE3" w:rsidRDefault="00FB4EE3">
            <w:pPr>
              <w:pStyle w:val="ConsPlusNormal"/>
              <w:jc w:val="center"/>
            </w:pPr>
            <w:proofErr w:type="gramStart"/>
            <w:r>
              <w:t>муниципальной</w:t>
            </w:r>
            <w:proofErr w:type="gramEnd"/>
          </w:p>
        </w:tc>
        <w:tc>
          <w:tcPr>
            <w:tcW w:w="493" w:type="dxa"/>
            <w:gridSpan w:val="4"/>
          </w:tcPr>
          <w:p w:rsidR="00FB4EE3" w:rsidRDefault="00FB4EE3">
            <w:pPr>
              <w:pStyle w:val="ConsPlusNormal"/>
              <w:jc w:val="center"/>
            </w:pPr>
            <w:proofErr w:type="gramStart"/>
            <w:r>
              <w:t>региональной</w:t>
            </w:r>
            <w:proofErr w:type="gramEnd"/>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член</w:t>
            </w:r>
            <w:proofErr w:type="gramEnd"/>
            <w:r>
              <w:t xml:space="preserve"> - 2, руководитель - 3</w:t>
            </w:r>
          </w:p>
        </w:tc>
        <w:tc>
          <w:tcPr>
            <w:tcW w:w="493" w:type="dxa"/>
          </w:tcPr>
          <w:p w:rsidR="00FB4EE3" w:rsidRDefault="00FB4EE3">
            <w:pPr>
              <w:pStyle w:val="ConsPlusNormal"/>
              <w:jc w:val="center"/>
            </w:pPr>
            <w:proofErr w:type="gramStart"/>
            <w:r>
              <w:t>член</w:t>
            </w:r>
            <w:proofErr w:type="gramEnd"/>
            <w:r>
              <w:t xml:space="preserve"> - 3</w:t>
            </w:r>
          </w:p>
        </w:tc>
        <w:tc>
          <w:tcPr>
            <w:tcW w:w="493" w:type="dxa"/>
            <w:gridSpan w:val="4"/>
          </w:tcPr>
          <w:p w:rsidR="00FB4EE3" w:rsidRDefault="00FB4EE3">
            <w:pPr>
              <w:pStyle w:val="ConsPlusNormal"/>
              <w:jc w:val="center"/>
            </w:pPr>
            <w:proofErr w:type="gramStart"/>
            <w:r>
              <w:t>член</w:t>
            </w:r>
            <w:proofErr w:type="gramEnd"/>
            <w:r>
              <w:t xml:space="preserve"> - 4</w:t>
            </w:r>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gridSpan w:val="6"/>
          </w:tcPr>
          <w:p w:rsidR="00FB4EE3" w:rsidRDefault="00FB4EE3">
            <w:pPr>
              <w:pStyle w:val="ConsPlusNormal"/>
              <w:jc w:val="center"/>
            </w:pPr>
            <w:bookmarkStart w:id="27" w:name="P1287"/>
            <w:bookmarkEnd w:id="27"/>
            <w:r>
              <w:t>3) учитель является членом (руководителем) управляющего совета, общественной организации, представляющей интересы профессионального педагогического сообщества К7П3</w:t>
            </w:r>
          </w:p>
        </w:tc>
        <w:tc>
          <w:tcPr>
            <w:tcW w:w="493" w:type="dxa"/>
            <w:vMerge w:val="restart"/>
          </w:tcPr>
          <w:p w:rsidR="00FB4EE3" w:rsidRDefault="00FB4EE3">
            <w:pPr>
              <w:pStyle w:val="ConsPlusNormal"/>
              <w:jc w:val="center"/>
            </w:pPr>
            <w:r>
              <w:t>Выставляется МАХ балл</w:t>
            </w:r>
          </w:p>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школьной</w:t>
            </w:r>
            <w:proofErr w:type="gramEnd"/>
          </w:p>
        </w:tc>
        <w:tc>
          <w:tcPr>
            <w:tcW w:w="493" w:type="dxa"/>
          </w:tcPr>
          <w:p w:rsidR="00FB4EE3" w:rsidRDefault="00FB4EE3">
            <w:pPr>
              <w:pStyle w:val="ConsPlusNormal"/>
              <w:jc w:val="center"/>
            </w:pPr>
            <w:proofErr w:type="gramStart"/>
            <w:r>
              <w:t>муниципальной</w:t>
            </w:r>
            <w:proofErr w:type="gramEnd"/>
          </w:p>
        </w:tc>
        <w:tc>
          <w:tcPr>
            <w:tcW w:w="493" w:type="dxa"/>
            <w:gridSpan w:val="4"/>
          </w:tcPr>
          <w:p w:rsidR="00FB4EE3" w:rsidRDefault="00FB4EE3">
            <w:pPr>
              <w:pStyle w:val="ConsPlusNormal"/>
              <w:jc w:val="center"/>
            </w:pPr>
            <w:proofErr w:type="gramStart"/>
            <w:r>
              <w:t>региональной</w:t>
            </w:r>
            <w:proofErr w:type="gramEnd"/>
          </w:p>
        </w:tc>
        <w:tc>
          <w:tcPr>
            <w:tcW w:w="493" w:type="dxa"/>
            <w:vMerge/>
          </w:tcPr>
          <w:p w:rsidR="00FB4EE3" w:rsidRDefault="00FB4EE3"/>
        </w:tc>
      </w:tr>
      <w:tr w:rsidR="00FB4EE3" w:rsidTr="00E00E89">
        <w:tc>
          <w:tcPr>
            <w:tcW w:w="113" w:type="dxa"/>
            <w:vMerge/>
          </w:tcPr>
          <w:p w:rsidR="00FB4EE3" w:rsidRDefault="00FB4EE3"/>
        </w:tc>
        <w:tc>
          <w:tcPr>
            <w:tcW w:w="493" w:type="dxa"/>
            <w:vMerge/>
          </w:tcPr>
          <w:p w:rsidR="00FB4EE3" w:rsidRDefault="00FB4EE3"/>
        </w:tc>
        <w:tc>
          <w:tcPr>
            <w:tcW w:w="493" w:type="dxa"/>
          </w:tcPr>
          <w:p w:rsidR="00FB4EE3" w:rsidRDefault="00FB4EE3">
            <w:pPr>
              <w:pStyle w:val="ConsPlusNormal"/>
              <w:jc w:val="center"/>
            </w:pPr>
            <w:proofErr w:type="gramStart"/>
            <w:r>
              <w:t>член</w:t>
            </w:r>
            <w:proofErr w:type="gramEnd"/>
            <w:r>
              <w:t xml:space="preserve"> - 2, руководитель - 3</w:t>
            </w:r>
          </w:p>
        </w:tc>
        <w:tc>
          <w:tcPr>
            <w:tcW w:w="493" w:type="dxa"/>
          </w:tcPr>
          <w:p w:rsidR="00FB4EE3" w:rsidRDefault="00FB4EE3">
            <w:pPr>
              <w:pStyle w:val="ConsPlusNormal"/>
              <w:jc w:val="center"/>
            </w:pPr>
            <w:proofErr w:type="gramStart"/>
            <w:r>
              <w:t>член</w:t>
            </w:r>
            <w:proofErr w:type="gramEnd"/>
            <w:r>
              <w:t xml:space="preserve"> - 3, руководитель - 4</w:t>
            </w:r>
          </w:p>
        </w:tc>
        <w:tc>
          <w:tcPr>
            <w:tcW w:w="493" w:type="dxa"/>
            <w:gridSpan w:val="4"/>
          </w:tcPr>
          <w:p w:rsidR="00FB4EE3" w:rsidRDefault="00FB4EE3">
            <w:pPr>
              <w:pStyle w:val="ConsPlusNormal"/>
              <w:jc w:val="center"/>
            </w:pPr>
            <w:proofErr w:type="gramStart"/>
            <w:r>
              <w:t>член</w:t>
            </w:r>
            <w:proofErr w:type="gramEnd"/>
            <w:r>
              <w:t xml:space="preserve"> - 4, руководитель - 5</w:t>
            </w:r>
          </w:p>
        </w:tc>
        <w:tc>
          <w:tcPr>
            <w:tcW w:w="493" w:type="dxa"/>
            <w:vMerge/>
          </w:tcPr>
          <w:p w:rsidR="00FB4EE3" w:rsidRDefault="00FB4EE3"/>
        </w:tc>
      </w:tr>
      <w:tr w:rsidR="00FB4EE3" w:rsidTr="00E00E89">
        <w:tc>
          <w:tcPr>
            <w:tcW w:w="493" w:type="dxa"/>
            <w:gridSpan w:val="9"/>
          </w:tcPr>
          <w:p w:rsidR="00FB4EE3" w:rsidRDefault="00FB4EE3">
            <w:pPr>
              <w:pStyle w:val="ConsPlusNormal"/>
              <w:jc w:val="center"/>
            </w:pPr>
            <w:r>
              <w:t xml:space="preserve">В целом по критерию средний балл выставляется по </w:t>
            </w:r>
            <w:hyperlink w:anchor="P1270" w:history="1">
              <w:r>
                <w:rPr>
                  <w:color w:val="0000FF"/>
                </w:rPr>
                <w:t>показателям 1</w:t>
              </w:r>
            </w:hyperlink>
            <w:r>
              <w:t xml:space="preserve"> - </w:t>
            </w:r>
            <w:hyperlink w:anchor="P1287" w:history="1">
              <w:r>
                <w:rPr>
                  <w:color w:val="0000FF"/>
                </w:rPr>
                <w:t>3</w:t>
              </w:r>
            </w:hyperlink>
          </w:p>
        </w:tc>
      </w:tr>
      <w:tr w:rsidR="00FB4EE3" w:rsidTr="00E00E89">
        <w:tblPrEx>
          <w:tblBorders>
            <w:insideH w:val="nil"/>
          </w:tblBorders>
        </w:tblPrEx>
        <w:tc>
          <w:tcPr>
            <w:tcW w:w="493" w:type="dxa"/>
            <w:gridSpan w:val="9"/>
            <w:tcBorders>
              <w:bottom w:val="nil"/>
            </w:tcBorders>
          </w:tcPr>
          <w:p w:rsidR="00FB4EE3" w:rsidRDefault="00FB4EE3">
            <w:pPr>
              <w:pStyle w:val="ConsPlusNormal"/>
              <w:jc w:val="center"/>
            </w:pPr>
            <w:r>
              <w:t xml:space="preserve">Для вычисления итогового балла данные по </w:t>
            </w:r>
            <w:hyperlink w:anchor="P735" w:history="1">
              <w:r>
                <w:rPr>
                  <w:color w:val="0000FF"/>
                </w:rPr>
                <w:t>критериям 1</w:t>
              </w:r>
            </w:hyperlink>
            <w:r>
              <w:t xml:space="preserve"> - </w:t>
            </w:r>
            <w:hyperlink w:anchor="P1266" w:history="1">
              <w:r>
                <w:rPr>
                  <w:color w:val="0000FF"/>
                </w:rPr>
                <w:t>7</w:t>
              </w:r>
            </w:hyperlink>
            <w:r>
              <w:t xml:space="preserve"> суммируются</w:t>
            </w:r>
          </w:p>
        </w:tc>
      </w:tr>
      <w:tr w:rsidR="00FB4EE3" w:rsidTr="00E00E89">
        <w:tc>
          <w:tcPr>
            <w:tcW w:w="113" w:type="dxa"/>
            <w:gridSpan w:val="2"/>
          </w:tcPr>
          <w:p w:rsidR="00FB4EE3" w:rsidRDefault="00FB4EE3">
            <w:pPr>
              <w:pStyle w:val="ConsPlusNormal"/>
              <w:jc w:val="center"/>
            </w:pPr>
            <w:r>
              <w:t>ИТОГО:</w:t>
            </w:r>
          </w:p>
        </w:tc>
        <w:tc>
          <w:tcPr>
            <w:tcW w:w="493" w:type="dxa"/>
          </w:tcPr>
          <w:p w:rsidR="00FB4EE3" w:rsidRDefault="00FB4EE3">
            <w:pPr>
              <w:pStyle w:val="ConsPlusNormal"/>
            </w:pPr>
          </w:p>
        </w:tc>
        <w:tc>
          <w:tcPr>
            <w:tcW w:w="493" w:type="dxa"/>
          </w:tcPr>
          <w:p w:rsidR="00FB4EE3" w:rsidRDefault="00FB4EE3">
            <w:pPr>
              <w:pStyle w:val="ConsPlusNormal"/>
            </w:pPr>
          </w:p>
        </w:tc>
        <w:tc>
          <w:tcPr>
            <w:tcW w:w="493" w:type="dxa"/>
            <w:gridSpan w:val="4"/>
          </w:tcPr>
          <w:p w:rsidR="00FB4EE3" w:rsidRDefault="00FB4EE3">
            <w:pPr>
              <w:pStyle w:val="ConsPlusNormal"/>
            </w:pPr>
          </w:p>
        </w:tc>
        <w:tc>
          <w:tcPr>
            <w:tcW w:w="493" w:type="dxa"/>
          </w:tcPr>
          <w:p w:rsidR="00FB4EE3" w:rsidRDefault="00FB4EE3">
            <w:pPr>
              <w:pStyle w:val="ConsPlusNormal"/>
            </w:pPr>
          </w:p>
        </w:tc>
      </w:tr>
    </w:tbl>
    <w:p w:rsidR="00FB4EE3" w:rsidRDefault="00FB4EE3">
      <w:pPr>
        <w:sectPr w:rsidR="00FB4EE3">
          <w:pgSz w:w="16838" w:h="11905"/>
          <w:pgMar w:top="1701" w:right="1134" w:bottom="850" w:left="1134" w:header="0" w:footer="0" w:gutter="0"/>
          <w:cols w:space="720"/>
        </w:sectPr>
      </w:pPr>
    </w:p>
    <w:p w:rsidR="00FB4EE3" w:rsidRDefault="00FB4EE3">
      <w:pPr>
        <w:pStyle w:val="ConsPlusNormal"/>
        <w:jc w:val="both"/>
      </w:pPr>
    </w:p>
    <w:p w:rsidR="00FB4EE3" w:rsidRDefault="00FB4EE3">
      <w:pPr>
        <w:pStyle w:val="ConsPlusNormal"/>
        <w:ind w:firstLine="540"/>
        <w:jc w:val="both"/>
      </w:pPr>
      <w:r>
        <w:t>21. Учителям, не имеющим стажа педагогической работы и принятым на работу в муниципальное учреждение после окончания организаций среднего или высшего профессионального образования, устанавливается стимулирующая выплата в размере не ниже средней величины стимулирующей выплаты учителям в данном учреждении на период со дня приема на работу до установления стимулирующей выплаты по показателям работы на основе индивидуальных достижений учителя.</w:t>
      </w:r>
    </w:p>
    <w:p w:rsidR="00FB4EE3" w:rsidRDefault="00FB4EE3">
      <w:pPr>
        <w:pStyle w:val="ConsPlusNormal"/>
        <w:jc w:val="both"/>
      </w:pPr>
    </w:p>
    <w:p w:rsidR="00FB4EE3" w:rsidRDefault="00FB4EE3">
      <w:pPr>
        <w:pStyle w:val="ConsPlusNormal"/>
        <w:jc w:val="both"/>
      </w:pPr>
    </w:p>
    <w:p w:rsidR="00FB4EE3" w:rsidRDefault="00FB4EE3">
      <w:pPr>
        <w:pStyle w:val="ConsPlusNormal"/>
        <w:jc w:val="both"/>
      </w:pPr>
    </w:p>
    <w:p w:rsidR="00FB4EE3" w:rsidRDefault="00FB4EE3">
      <w:pPr>
        <w:pStyle w:val="ConsPlusNormal"/>
        <w:jc w:val="both"/>
      </w:pPr>
    </w:p>
    <w:p w:rsidR="00FB4EE3" w:rsidRDefault="00FB4EE3">
      <w:pPr>
        <w:pStyle w:val="ConsPlusNormal"/>
        <w:jc w:val="both"/>
      </w:pPr>
    </w:p>
    <w:p w:rsidR="00FB4EE3" w:rsidRDefault="00FB4EE3">
      <w:pPr>
        <w:pStyle w:val="ConsPlusNormal"/>
        <w:jc w:val="right"/>
      </w:pPr>
      <w:r>
        <w:t>Приложение 5</w:t>
      </w:r>
    </w:p>
    <w:p w:rsidR="00FB4EE3" w:rsidRDefault="00FB4EE3">
      <w:pPr>
        <w:pStyle w:val="ConsPlusNormal"/>
        <w:jc w:val="right"/>
      </w:pPr>
      <w:proofErr w:type="gramStart"/>
      <w:r>
        <w:t>к</w:t>
      </w:r>
      <w:proofErr w:type="gramEnd"/>
      <w:r>
        <w:t xml:space="preserve"> Методике формирования фонда оплаты труда</w:t>
      </w:r>
    </w:p>
    <w:p w:rsidR="00FB4EE3" w:rsidRDefault="00FB4EE3">
      <w:pPr>
        <w:pStyle w:val="ConsPlusNormal"/>
        <w:jc w:val="right"/>
      </w:pPr>
      <w:proofErr w:type="gramStart"/>
      <w:r>
        <w:t>и</w:t>
      </w:r>
      <w:proofErr w:type="gramEnd"/>
      <w:r>
        <w:t xml:space="preserve"> заработной платы работников муниципальных</w:t>
      </w:r>
    </w:p>
    <w:p w:rsidR="00FB4EE3" w:rsidRDefault="00FB4EE3">
      <w:pPr>
        <w:pStyle w:val="ConsPlusNormal"/>
        <w:jc w:val="right"/>
      </w:pPr>
      <w:proofErr w:type="gramStart"/>
      <w:r>
        <w:t>учреждений</w:t>
      </w:r>
      <w:proofErr w:type="gramEnd"/>
      <w:r>
        <w:t>, участвующих в оказании муниципальных</w:t>
      </w:r>
    </w:p>
    <w:p w:rsidR="00FB4EE3" w:rsidRDefault="00FB4EE3">
      <w:pPr>
        <w:pStyle w:val="ConsPlusNormal"/>
        <w:jc w:val="right"/>
      </w:pPr>
      <w:proofErr w:type="gramStart"/>
      <w:r>
        <w:t>услуг</w:t>
      </w:r>
      <w:proofErr w:type="gramEnd"/>
      <w:r>
        <w:t xml:space="preserve"> в соответствии с муниципальным заданием,</w:t>
      </w:r>
    </w:p>
    <w:p w:rsidR="00FB4EE3" w:rsidRDefault="00FB4EE3">
      <w:pPr>
        <w:pStyle w:val="ConsPlusNormal"/>
        <w:jc w:val="right"/>
      </w:pPr>
      <w:proofErr w:type="gramStart"/>
      <w:r>
        <w:t>установленным</w:t>
      </w:r>
      <w:proofErr w:type="gramEnd"/>
      <w:r>
        <w:t xml:space="preserve"> учредителем (ГРБС)</w:t>
      </w:r>
    </w:p>
    <w:p w:rsidR="00FB4EE3" w:rsidRDefault="00FB4EE3">
      <w:pPr>
        <w:pStyle w:val="ConsPlusNormal"/>
        <w:jc w:val="both"/>
      </w:pPr>
    </w:p>
    <w:p w:rsidR="00FB4EE3" w:rsidRDefault="00FB4EE3">
      <w:pPr>
        <w:pStyle w:val="ConsPlusTitle"/>
        <w:jc w:val="center"/>
      </w:pPr>
      <w:bookmarkStart w:id="28" w:name="P1318"/>
      <w:bookmarkEnd w:id="28"/>
      <w:r>
        <w:t>ПРИМЕРНОЕ ПОЛОЖЕНИЕ</w:t>
      </w:r>
    </w:p>
    <w:p w:rsidR="00FB4EE3" w:rsidRDefault="00FB4EE3">
      <w:pPr>
        <w:pStyle w:val="ConsPlusTitle"/>
        <w:jc w:val="center"/>
      </w:pPr>
      <w:r>
        <w:t>О РАСПРЕДЕЛЕНИИ ЦЕНТРАЛИЗОВАННОГО ФОНДА СТИМУЛИРОВАНИЯ</w:t>
      </w:r>
    </w:p>
    <w:p w:rsidR="00FB4EE3" w:rsidRDefault="00FB4EE3">
      <w:pPr>
        <w:pStyle w:val="ConsPlusTitle"/>
        <w:jc w:val="center"/>
      </w:pPr>
      <w:r>
        <w:t>РУКОВОДИТЕЛЕЙ МУНИЦИПАЛЬНЫХ УЧРЕЖДЕНИЙ</w:t>
      </w:r>
    </w:p>
    <w:p w:rsidR="00FB4EE3" w:rsidRDefault="00FB4EE3">
      <w:pPr>
        <w:pStyle w:val="ConsPlusNormal"/>
        <w:jc w:val="center"/>
      </w:pPr>
      <w:r>
        <w:t>I. Общие положения</w:t>
      </w:r>
    </w:p>
    <w:p w:rsidR="00FB4EE3" w:rsidRDefault="00FB4EE3">
      <w:pPr>
        <w:pStyle w:val="ConsPlusNormal"/>
        <w:jc w:val="both"/>
      </w:pPr>
    </w:p>
    <w:p w:rsidR="00FB4EE3" w:rsidRDefault="00FB4EE3">
      <w:pPr>
        <w:pStyle w:val="ConsPlusNormal"/>
        <w:ind w:firstLine="540"/>
        <w:jc w:val="both"/>
      </w:pPr>
      <w:r>
        <w:t>1. Настоящее Положение разработано в целях усиления материальной заинтересованности руководителей муниципальных учреждений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FB4EE3" w:rsidRDefault="00FB4EE3">
      <w:pPr>
        <w:pStyle w:val="ConsPlusNormal"/>
        <w:ind w:firstLine="540"/>
        <w:jc w:val="both"/>
      </w:pPr>
      <w:r>
        <w:t>2. Премирование руководителей муниципальных учреждений производится из средств централизованного фонда стимулирования руководителей муниципальных учреждений, сформированного учредителем (ГРБС) муниципального учреждения.</w:t>
      </w:r>
    </w:p>
    <w:p w:rsidR="00FB4EE3" w:rsidRDefault="00FB4EE3">
      <w:pPr>
        <w:pStyle w:val="ConsPlusNormal"/>
        <w:jc w:val="both"/>
      </w:pPr>
    </w:p>
    <w:p w:rsidR="00FB4EE3" w:rsidRDefault="00FB4EE3">
      <w:pPr>
        <w:pStyle w:val="ConsPlusNormal"/>
        <w:jc w:val="center"/>
      </w:pPr>
      <w:r>
        <w:t>II. Условия стимулирования</w:t>
      </w:r>
    </w:p>
    <w:p w:rsidR="00FB4EE3" w:rsidRDefault="00FB4EE3">
      <w:pPr>
        <w:pStyle w:val="ConsPlusNormal"/>
        <w:jc w:val="both"/>
      </w:pPr>
    </w:p>
    <w:p w:rsidR="00FB4EE3" w:rsidRDefault="00FB4EE3">
      <w:pPr>
        <w:pStyle w:val="ConsPlusNormal"/>
        <w:ind w:firstLine="540"/>
        <w:jc w:val="both"/>
      </w:pPr>
      <w:r>
        <w:t>3. Качество и общедоступность общего образования в муниципальном учреждении:</w:t>
      </w:r>
    </w:p>
    <w:p w:rsidR="00FB4EE3" w:rsidRDefault="00FB4EE3">
      <w:pPr>
        <w:pStyle w:val="ConsPlusNormal"/>
        <w:ind w:firstLine="540"/>
        <w:jc w:val="both"/>
      </w:pPr>
      <w:r>
        <w:t>- общие показатели успеваемости обучающихся на уровне района по результатам аттестации (в том числе по результатам ЕГЭ и других форм независимой оценки качества образования);</w:t>
      </w:r>
    </w:p>
    <w:p w:rsidR="00FB4EE3" w:rsidRDefault="00FB4EE3">
      <w:pPr>
        <w:pStyle w:val="ConsPlusNormal"/>
        <w:ind w:firstLine="540"/>
        <w:jc w:val="both"/>
      </w:pPr>
      <w:r>
        <w:t>- достижение обучающимися более высоких показателей успеваемости в сравнении с предыдущим периодом;</w:t>
      </w:r>
    </w:p>
    <w:p w:rsidR="00FB4EE3" w:rsidRDefault="00FB4EE3">
      <w:pPr>
        <w:pStyle w:val="ConsPlusNormal"/>
        <w:ind w:firstLine="540"/>
        <w:jc w:val="both"/>
      </w:pPr>
      <w:r>
        <w:t>- наличие призеров олимпиад, конкурсов, конференций разных уровней;</w:t>
      </w:r>
    </w:p>
    <w:p w:rsidR="00FB4EE3" w:rsidRDefault="00FB4EE3">
      <w:pPr>
        <w:pStyle w:val="ConsPlusNormal"/>
        <w:ind w:firstLine="540"/>
        <w:jc w:val="both"/>
      </w:pPr>
      <w:r>
        <w:t>- высокий уровень организации и проведения итоговой аттестации (в том числе в форме ЕГЭ, обеспечение участия в процедуре ЕГЭ общественных наблюдателей);</w:t>
      </w:r>
    </w:p>
    <w:p w:rsidR="00FB4EE3" w:rsidRDefault="00FB4EE3">
      <w:pPr>
        <w:pStyle w:val="ConsPlusNormal"/>
        <w:ind w:firstLine="540"/>
        <w:jc w:val="both"/>
      </w:pPr>
      <w:r>
        <w:t>- высокие результаты методической деятельности (призовые места в конкурсах, конференциях);</w:t>
      </w:r>
    </w:p>
    <w:p w:rsidR="00FB4EE3" w:rsidRDefault="00FB4EE3">
      <w:pPr>
        <w:pStyle w:val="ConsPlusNormal"/>
        <w:ind w:firstLine="540"/>
        <w:jc w:val="both"/>
      </w:pPr>
      <w:r>
        <w:t>- организация и проведение семинаров, совещаний по вопросам повышения качества образования, участие в работе районных методических объединений;</w:t>
      </w:r>
    </w:p>
    <w:p w:rsidR="00FB4EE3" w:rsidRDefault="00FB4EE3">
      <w:pPr>
        <w:pStyle w:val="ConsPlusNormal"/>
        <w:ind w:firstLine="540"/>
        <w:jc w:val="both"/>
      </w:pPr>
      <w:r>
        <w:t>- 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FB4EE3" w:rsidRDefault="00FB4EE3">
      <w:pPr>
        <w:pStyle w:val="ConsPlusNormal"/>
        <w:ind w:firstLine="540"/>
        <w:jc w:val="both"/>
      </w:pPr>
      <w:r>
        <w:t>- низкий по сравнению с региональным процент обучающихся в возрасте до 15 лет, не получивших основного общего образования в данном муниципальном учреждении.</w:t>
      </w:r>
    </w:p>
    <w:p w:rsidR="00FB4EE3" w:rsidRDefault="00FB4EE3">
      <w:pPr>
        <w:pStyle w:val="ConsPlusNormal"/>
        <w:ind w:firstLine="540"/>
        <w:jc w:val="both"/>
      </w:pPr>
      <w:r>
        <w:t>4. Создание условий для осуществления учебно-воспитательного процесса:</w:t>
      </w:r>
    </w:p>
    <w:p w:rsidR="00FB4EE3" w:rsidRDefault="00FB4EE3">
      <w:pPr>
        <w:pStyle w:val="ConsPlusNormal"/>
        <w:ind w:firstLine="540"/>
        <w:jc w:val="both"/>
      </w:pPr>
      <w:r>
        <w:t xml:space="preserve">- материально-техническая, ресурсная обеспеченность учебно-воспитательного процесса (учебное оборудование, информационно-методическое обеспечение образовательного процесса, </w:t>
      </w:r>
      <w:r>
        <w:lastRenderedPageBreak/>
        <w:t>соответствие всем требованиям санитарных норм и норм безопасности);</w:t>
      </w:r>
    </w:p>
    <w:p w:rsidR="00FB4EE3" w:rsidRDefault="00FB4EE3">
      <w:pPr>
        <w:pStyle w:val="ConsPlusNormal"/>
        <w:ind w:firstLine="540"/>
        <w:jc w:val="both"/>
      </w:pPr>
      <w:r>
        <w:t>- обеспечение санитарно-гигиенических условий процесса обучения (температурный, световой режим, режим подачи питьевой воды и т.д.);</w:t>
      </w:r>
    </w:p>
    <w:p w:rsidR="00FB4EE3" w:rsidRDefault="00FB4EE3">
      <w:pPr>
        <w:pStyle w:val="ConsPlusNormal"/>
        <w:ind w:firstLine="540"/>
        <w:jc w:val="both"/>
      </w:pPr>
      <w:r>
        <w:t>- обеспечение комфортных санитарно-бытовых условий (наличие оборудованных гардеробов, туалетов, мест личной гигиены и т.д.);</w:t>
      </w:r>
    </w:p>
    <w:p w:rsidR="00FB4EE3" w:rsidRDefault="00FB4EE3">
      <w:pPr>
        <w:pStyle w:val="ConsPlusNormal"/>
        <w:ind w:firstLine="540"/>
        <w:jc w:val="both"/>
      </w:pPr>
      <w:r>
        <w:t>- обеспечение выполнения требований пожарной и электробезопасности, охраны труда, выполнение в необходимых объемах текущего и капитального ремонта;</w:t>
      </w:r>
    </w:p>
    <w:p w:rsidR="00FB4EE3" w:rsidRDefault="00FB4EE3">
      <w:pPr>
        <w:pStyle w:val="ConsPlusNormal"/>
        <w:ind w:firstLine="540"/>
        <w:jc w:val="both"/>
      </w:pPr>
      <w:r>
        <w:t>- эстетические условия, оформление помещений муниципального учреждения, кабинетов, наличие ограждения и состояние пришкольной территории.</w:t>
      </w:r>
    </w:p>
    <w:p w:rsidR="00FB4EE3" w:rsidRDefault="00FB4EE3">
      <w:pPr>
        <w:pStyle w:val="ConsPlusNormal"/>
        <w:ind w:firstLine="540"/>
        <w:jc w:val="both"/>
      </w:pPr>
      <w:r>
        <w:t>5. Кадровые ресурсы муниципального учреждения:</w:t>
      </w:r>
    </w:p>
    <w:p w:rsidR="00FB4EE3" w:rsidRDefault="00FB4EE3">
      <w:pPr>
        <w:pStyle w:val="ConsPlusNormal"/>
        <w:ind w:firstLine="540"/>
        <w:jc w:val="both"/>
      </w:pPr>
      <w:r>
        <w:t>- соблюдение норм трудового законодательства;</w:t>
      </w:r>
    </w:p>
    <w:p w:rsidR="00FB4EE3" w:rsidRDefault="00FB4EE3">
      <w:pPr>
        <w:pStyle w:val="ConsPlusNormal"/>
        <w:ind w:firstLine="540"/>
        <w:jc w:val="both"/>
      </w:pPr>
      <w:r>
        <w:t>- укомплектованность педагогическими кадрами, их качественный состав;</w:t>
      </w:r>
    </w:p>
    <w:p w:rsidR="00FB4EE3" w:rsidRDefault="00FB4EE3">
      <w:pPr>
        <w:pStyle w:val="ConsPlusNormal"/>
        <w:ind w:firstLine="540"/>
        <w:jc w:val="both"/>
      </w:pPr>
      <w:r>
        <w:t>- развитие педагогического творчества (участие педагогических работников и руководителей в научно-исследовательской, опытно-экспериментальной работе, конкурсах, конференциях);</w:t>
      </w:r>
    </w:p>
    <w:p w:rsidR="00FB4EE3" w:rsidRDefault="00FB4EE3">
      <w:pPr>
        <w:pStyle w:val="ConsPlusNormal"/>
        <w:ind w:firstLine="540"/>
        <w:jc w:val="both"/>
      </w:pPr>
      <w:r>
        <w:t>- стабильность педагогического коллектива, привлечение и сохранение молодых специалистов.</w:t>
      </w:r>
    </w:p>
    <w:p w:rsidR="00FB4EE3" w:rsidRDefault="00FB4EE3">
      <w:pPr>
        <w:pStyle w:val="ConsPlusNormal"/>
        <w:ind w:firstLine="540"/>
        <w:jc w:val="both"/>
      </w:pPr>
      <w:r>
        <w:t>6. Социальный критерий:</w:t>
      </w:r>
    </w:p>
    <w:p w:rsidR="00FB4EE3" w:rsidRDefault="00FB4EE3">
      <w:pPr>
        <w:pStyle w:val="ConsPlusNormal"/>
        <w:ind w:firstLine="540"/>
        <w:jc w:val="both"/>
      </w:pPr>
      <w:r>
        <w:t>- отсутствие исключения обучающихся из муниципального учреждения в возрасте старше 15 лет, сохранение контингента обучающихся в 10 - 11 классах;</w:t>
      </w:r>
    </w:p>
    <w:p w:rsidR="00FB4EE3" w:rsidRDefault="00FB4EE3">
      <w:pPr>
        <w:pStyle w:val="ConsPlusNormal"/>
        <w:ind w:firstLine="540"/>
        <w:jc w:val="both"/>
      </w:pPr>
      <w:r>
        <w:t>- организация различных форм внеклассной и внешкольной работы;</w:t>
      </w:r>
    </w:p>
    <w:p w:rsidR="00FB4EE3" w:rsidRDefault="00FB4EE3">
      <w:pPr>
        <w:pStyle w:val="ConsPlusNormal"/>
        <w:ind w:firstLine="540"/>
        <w:jc w:val="both"/>
      </w:pPr>
      <w:r>
        <w:t>- снижение количества обучающихся, состоящих на учете в комиссии по делам несовершеннолетних, отсутствие преступлений и правонарушений, совершенных обучающимися;</w:t>
      </w:r>
    </w:p>
    <w:p w:rsidR="00FB4EE3" w:rsidRDefault="00FB4EE3">
      <w:pPr>
        <w:pStyle w:val="ConsPlusNormal"/>
        <w:ind w:firstLine="540"/>
        <w:jc w:val="both"/>
      </w:pPr>
      <w:r>
        <w:t>- высокий уровень организации отдыха обучающихся в каникулярное время, совершенствование форм и содержания отдыха детей и подростков;</w:t>
      </w:r>
    </w:p>
    <w:p w:rsidR="00FB4EE3" w:rsidRDefault="00FB4EE3">
      <w:pPr>
        <w:pStyle w:val="ConsPlusNormal"/>
        <w:ind w:firstLine="540"/>
        <w:jc w:val="both"/>
      </w:pPr>
      <w:r>
        <w:t>- занятость обучающихся во внеурочное время.</w:t>
      </w:r>
    </w:p>
    <w:p w:rsidR="00FB4EE3" w:rsidRDefault="00FB4EE3">
      <w:pPr>
        <w:pStyle w:val="ConsPlusNormal"/>
        <w:ind w:firstLine="540"/>
        <w:jc w:val="both"/>
      </w:pPr>
      <w:r>
        <w:t>7. Эффективность управленческой деятельности:</w:t>
      </w:r>
    </w:p>
    <w:p w:rsidR="00FB4EE3" w:rsidRDefault="00FB4EE3">
      <w:pPr>
        <w:pStyle w:val="ConsPlusNormal"/>
        <w:ind w:firstLine="540"/>
        <w:jc w:val="both"/>
      </w:pPr>
      <w:r>
        <w:t>- обеспечение государственно-общественного характера управления в учреждении (наличие органов ученического самоуправления, управляющих или попечительских советов и др.);</w:t>
      </w:r>
    </w:p>
    <w:p w:rsidR="00FB4EE3" w:rsidRDefault="00FB4EE3">
      <w:pPr>
        <w:pStyle w:val="ConsPlusNormal"/>
        <w:ind w:firstLine="540"/>
        <w:jc w:val="both"/>
      </w:pPr>
      <w:r>
        <w:t>- исполнительская дисциплина (качественное ведение документации, своевременное предоставление материалов и др.);</w:t>
      </w:r>
    </w:p>
    <w:p w:rsidR="00FB4EE3" w:rsidRDefault="00FB4EE3">
      <w:pPr>
        <w:pStyle w:val="ConsPlusNormal"/>
        <w:ind w:firstLine="540"/>
        <w:jc w:val="both"/>
      </w:pPr>
      <w:r>
        <w:t>- отсутствие обоснованных обращений граждан по поводу конфликтных ситуаций и уровень решения конфликтных ситуаций;</w:t>
      </w:r>
    </w:p>
    <w:p w:rsidR="00FB4EE3" w:rsidRDefault="00FB4EE3">
      <w:pPr>
        <w:pStyle w:val="ConsPlusNormal"/>
        <w:ind w:firstLine="540"/>
        <w:jc w:val="both"/>
      </w:pPr>
      <w:r>
        <w:t>- повышение заработной платы работников;</w:t>
      </w:r>
    </w:p>
    <w:p w:rsidR="00FB4EE3" w:rsidRDefault="00FB4EE3">
      <w:pPr>
        <w:pStyle w:val="ConsPlusNormal"/>
        <w:ind w:firstLine="540"/>
        <w:jc w:val="both"/>
      </w:pPr>
      <w:r>
        <w:t>- призовые места в смотрах (конкурсах) федерального и регионального уровней;</w:t>
      </w:r>
    </w:p>
    <w:p w:rsidR="00FB4EE3" w:rsidRDefault="00FB4EE3">
      <w:pPr>
        <w:pStyle w:val="ConsPlusNormal"/>
        <w:ind w:firstLine="540"/>
        <w:jc w:val="both"/>
      </w:pPr>
      <w:r>
        <w:t>- обеспечение достижения установленных муниципальному учреждению ежегодных значений показателей соотношения средней заработной платы отдельных категорий работников учреждения, определенных Указами Президента Российской Федерации, со средней заработной платой в регионе.</w:t>
      </w:r>
    </w:p>
    <w:p w:rsidR="00FB4EE3" w:rsidRDefault="00FB4EE3">
      <w:pPr>
        <w:pStyle w:val="ConsPlusNormal"/>
        <w:ind w:firstLine="540"/>
        <w:jc w:val="both"/>
      </w:pPr>
      <w:r>
        <w:t>8. Сохранение здоровья обучающихся в муниципальном учреждении:</w:t>
      </w:r>
    </w:p>
    <w:p w:rsidR="00FB4EE3" w:rsidRDefault="00FB4EE3">
      <w:pPr>
        <w:pStyle w:val="ConsPlusNormal"/>
        <w:ind w:firstLine="540"/>
        <w:jc w:val="both"/>
      </w:pPr>
      <w:r>
        <w:t>- высокий коэффициент сохранения здоровья обучающихся;</w:t>
      </w:r>
    </w:p>
    <w:p w:rsidR="00FB4EE3" w:rsidRDefault="00FB4EE3">
      <w:pPr>
        <w:pStyle w:val="ConsPlusNormal"/>
        <w:ind w:firstLine="540"/>
        <w:jc w:val="both"/>
      </w:pPr>
      <w:r>
        <w:t>- снижение заболеваемости обучающихся по остроте зрения, нарушению осанки;</w:t>
      </w:r>
    </w:p>
    <w:p w:rsidR="00FB4EE3" w:rsidRDefault="00FB4EE3">
      <w:pPr>
        <w:pStyle w:val="ConsPlusNormal"/>
        <w:ind w:firstLine="540"/>
        <w:jc w:val="both"/>
      </w:pPr>
      <w:r>
        <w:t>- организация обеспечения обучающихся горячим питанием;</w:t>
      </w:r>
    </w:p>
    <w:p w:rsidR="00FB4EE3" w:rsidRDefault="00FB4EE3">
      <w:pPr>
        <w:pStyle w:val="ConsPlusNormal"/>
        <w:ind w:firstLine="540"/>
        <w:jc w:val="both"/>
      </w:pPr>
      <w:r>
        <w:t>- организация и проведение мероприятий, способствующих сохранению и восстановлению психического и физического здоровья обучающихся (праздники здоровья, спартакиады, дни здоровья, туристические походы, военно-полевые сборы и т.п.);</w:t>
      </w:r>
    </w:p>
    <w:p w:rsidR="00FB4EE3" w:rsidRDefault="00FB4EE3">
      <w:pPr>
        <w:pStyle w:val="ConsPlusNormal"/>
        <w:ind w:firstLine="540"/>
        <w:jc w:val="both"/>
      </w:pPr>
      <w:r>
        <w:t>- организация обучения детей с ограниченными возможностями здоровья.</w:t>
      </w:r>
    </w:p>
    <w:p w:rsidR="00FB4EE3" w:rsidRDefault="00FB4EE3">
      <w:pPr>
        <w:pStyle w:val="ConsPlusNormal"/>
        <w:ind w:firstLine="540"/>
        <w:jc w:val="both"/>
      </w:pPr>
      <w:r>
        <w:t>9. Установление условий стимулирования, не связанных с эффективным обеспечением образовательного процесса, не допускается.</w:t>
      </w:r>
    </w:p>
    <w:p w:rsidR="00FB4EE3" w:rsidRDefault="00FB4EE3">
      <w:pPr>
        <w:pStyle w:val="ConsPlusNormal"/>
        <w:jc w:val="both"/>
      </w:pPr>
    </w:p>
    <w:p w:rsidR="00FB4EE3" w:rsidRDefault="00FB4EE3">
      <w:pPr>
        <w:pStyle w:val="ConsPlusNormal"/>
        <w:jc w:val="center"/>
      </w:pPr>
      <w:r>
        <w:t>III. Порядок стимулирования</w:t>
      </w:r>
    </w:p>
    <w:p w:rsidR="00FB4EE3" w:rsidRDefault="00FB4EE3">
      <w:pPr>
        <w:pStyle w:val="ConsPlusNormal"/>
        <w:jc w:val="both"/>
      </w:pPr>
    </w:p>
    <w:p w:rsidR="00FB4EE3" w:rsidRDefault="00FB4EE3">
      <w:pPr>
        <w:pStyle w:val="ConsPlusNormal"/>
        <w:ind w:firstLine="540"/>
        <w:jc w:val="both"/>
      </w:pPr>
      <w:r>
        <w:t xml:space="preserve">10. Распределение централизованного фонда стимулирования руководителей муниципальных учреждений осуществляется по результатам отчетных периодов Общественным советом при комитете по образованию администрации муниципального образования "Город </w:t>
      </w:r>
      <w:r>
        <w:lastRenderedPageBreak/>
        <w:t>Саратов" (далее - Общественный совет), образованным в соответствии с правовыми актами администрации муниципального образования "Город Саратов".</w:t>
      </w:r>
    </w:p>
    <w:p w:rsidR="00FB4EE3" w:rsidRDefault="00FB4EE3">
      <w:pPr>
        <w:pStyle w:val="ConsPlusNormal"/>
        <w:ind w:firstLine="540"/>
        <w:jc w:val="both"/>
      </w:pPr>
      <w:r>
        <w:t>11. Председатель комитета по образованию администрации муниципального образования "Город Саратов" (далее - комитет по образованию), главы администраций районов муниципального образования "Город Саратов" (далее - главы администраций районов) представляют в Общественный совет аналитическую информацию, являющуюся основанием для премирования руководителей.</w:t>
      </w:r>
    </w:p>
    <w:p w:rsidR="00FB4EE3" w:rsidRDefault="00FB4EE3">
      <w:pPr>
        <w:pStyle w:val="ConsPlusNormal"/>
        <w:ind w:firstLine="540"/>
        <w:jc w:val="both"/>
      </w:pPr>
      <w:r>
        <w:t>Руководители муниципальных учреждений имеют право присутствовать на заседании Общественного совета и давать необходимые пояснения.</w:t>
      </w:r>
    </w:p>
    <w:p w:rsidR="00FB4EE3" w:rsidRDefault="00FB4EE3">
      <w:pPr>
        <w:pStyle w:val="ConsPlusNormal"/>
        <w:ind w:firstLine="540"/>
        <w:jc w:val="both"/>
      </w:pPr>
      <w:r>
        <w:t>Общественный совет согласовывает распределение премирования и размер премии открытым голосованием при условии присутствия не менее половины членов Общественного совета. Решение Общественного совета оформляется протоколом. На основании протокола председатель комитета по образованию, главы администраций районов издают приказ о премировании руководителей муниципальных учреждений.</w:t>
      </w:r>
    </w:p>
    <w:p w:rsidR="00FB4EE3" w:rsidRDefault="00FB4EE3">
      <w:pPr>
        <w:pStyle w:val="ConsPlusNormal"/>
        <w:ind w:firstLine="540"/>
        <w:jc w:val="both"/>
      </w:pPr>
      <w:r>
        <w:t>Расчет стимулирующих выплат производится путем подсчета баллов за отчетный период по каждому руководителю.</w:t>
      </w:r>
    </w:p>
    <w:p w:rsidR="00FB4EE3" w:rsidRDefault="00FB4EE3">
      <w:pPr>
        <w:pStyle w:val="ConsPlusNormal"/>
        <w:ind w:firstLine="540"/>
        <w:jc w:val="both"/>
      </w:pPr>
      <w:r>
        <w:t>Денежный эквивалент (в рублях) каждого балла рассчитывается путем деления размера централизованного фонда стимулирования руководителей муниципальных учреждений, запланированного на период выплаты, на общую сумму баллов всех руководителей муниципальных учреждений.</w:t>
      </w:r>
    </w:p>
    <w:p w:rsidR="00FB4EE3" w:rsidRDefault="00FB4EE3">
      <w:pPr>
        <w:pStyle w:val="ConsPlusNormal"/>
        <w:ind w:firstLine="540"/>
        <w:jc w:val="both"/>
      </w:pPr>
      <w:r>
        <w:t>Денежный эквивалент умножается на сумму баллов каждого руководителя муниципального учреждения. В результате получается размер стимулирующих выплат каждому руководителю муниципального учреждения.</w:t>
      </w:r>
    </w:p>
    <w:p w:rsidR="00FB4EE3" w:rsidRDefault="00FB4EE3">
      <w:pPr>
        <w:pStyle w:val="ConsPlusNormal"/>
        <w:ind w:firstLine="540"/>
        <w:jc w:val="both"/>
      </w:pPr>
      <w:r>
        <w:t>Оплата отпусков и заработной платы руководителей муниципальных учреждений в каникулярный период осуществляется в соответствии с требованиями действующего законодательства.</w:t>
      </w:r>
    </w:p>
    <w:p w:rsidR="00FB4EE3" w:rsidRDefault="00FB4EE3">
      <w:pPr>
        <w:pStyle w:val="ConsPlusNormal"/>
        <w:ind w:firstLine="540"/>
        <w:jc w:val="both"/>
      </w:pPr>
      <w:r>
        <w:t>Стимулирующие выплаты каждому руководителю муниципального учреждения выплачиваются ежемесячно пропорционально фактически отработанному времени.</w:t>
      </w:r>
    </w:p>
    <w:p w:rsidR="00FB4EE3" w:rsidRDefault="00FB4EE3">
      <w:pPr>
        <w:pStyle w:val="ConsPlusNormal"/>
        <w:jc w:val="both"/>
      </w:pPr>
    </w:p>
    <w:p w:rsidR="00FB4EE3" w:rsidRDefault="00FB4EE3">
      <w:pPr>
        <w:pStyle w:val="ConsPlusNormal"/>
        <w:jc w:val="center"/>
      </w:pPr>
      <w:r>
        <w:t>IV. Критерии и показатели распределения централизованного</w:t>
      </w:r>
    </w:p>
    <w:p w:rsidR="00FB4EE3" w:rsidRDefault="00FB4EE3">
      <w:pPr>
        <w:pStyle w:val="ConsPlusNormal"/>
        <w:jc w:val="center"/>
      </w:pPr>
      <w:proofErr w:type="gramStart"/>
      <w:r>
        <w:t>фонда</w:t>
      </w:r>
      <w:proofErr w:type="gramEnd"/>
      <w:r>
        <w:t xml:space="preserve"> стимулирования руководителей муниципальных учреждений</w:t>
      </w:r>
    </w:p>
    <w:p w:rsidR="00FB4EE3" w:rsidRDefault="00FB4EE3">
      <w:pPr>
        <w:pStyle w:val="ConsPlusNormal"/>
        <w:jc w:val="both"/>
      </w:pPr>
    </w:p>
    <w:p w:rsidR="00FB4EE3" w:rsidRDefault="00FB4EE3">
      <w:pPr>
        <w:pStyle w:val="ConsPlusNormal"/>
        <w:ind w:firstLine="540"/>
        <w:jc w:val="both"/>
      </w:pPr>
      <w:r>
        <w:t>Критерии и показатели стимулирования руководителей при распределении централизованного фонда стимулирования руководителей муниципальных учреждений устанавливаются постановлением администрации муниципального образования "Город Саратов".</w:t>
      </w:r>
    </w:p>
    <w:p w:rsidR="00FB4EE3" w:rsidRDefault="00FB4EE3">
      <w:pPr>
        <w:pStyle w:val="ConsPlusNormal"/>
        <w:jc w:val="both"/>
      </w:pPr>
    </w:p>
    <w:p w:rsidR="00FB4EE3" w:rsidRDefault="00FB4EE3">
      <w:pPr>
        <w:pStyle w:val="ConsPlusNormal"/>
        <w:jc w:val="both"/>
      </w:pPr>
    </w:p>
    <w:p w:rsidR="00FB4EE3" w:rsidRDefault="00FB4EE3">
      <w:pPr>
        <w:pStyle w:val="ConsPlusNormal"/>
        <w:jc w:val="both"/>
      </w:pPr>
    </w:p>
    <w:p w:rsidR="00FB4EE3" w:rsidRDefault="00FB4EE3">
      <w:pPr>
        <w:pStyle w:val="ConsPlusNormal"/>
        <w:jc w:val="both"/>
      </w:pPr>
    </w:p>
    <w:p w:rsidR="008C05AA" w:rsidRDefault="008C05AA">
      <w:pPr>
        <w:rPr>
          <w:rFonts w:ascii="Calibri" w:eastAsia="Times New Roman" w:hAnsi="Calibri" w:cs="Calibri"/>
          <w:szCs w:val="20"/>
          <w:lang w:eastAsia="ru-RU"/>
        </w:rPr>
      </w:pPr>
      <w:r>
        <w:br w:type="page"/>
      </w:r>
    </w:p>
    <w:p w:rsidR="00FB4EE3" w:rsidRDefault="00FB4EE3">
      <w:pPr>
        <w:pStyle w:val="ConsPlusNormal"/>
        <w:jc w:val="both"/>
      </w:pPr>
    </w:p>
    <w:p w:rsidR="00FB4EE3" w:rsidRDefault="00FB4EE3">
      <w:pPr>
        <w:pStyle w:val="ConsPlusNormal"/>
        <w:jc w:val="right"/>
      </w:pPr>
      <w:r>
        <w:t>Приложение 6</w:t>
      </w:r>
    </w:p>
    <w:p w:rsidR="00FB4EE3" w:rsidRDefault="00FB4EE3">
      <w:pPr>
        <w:pStyle w:val="ConsPlusNormal"/>
        <w:jc w:val="right"/>
      </w:pPr>
      <w:proofErr w:type="gramStart"/>
      <w:r>
        <w:t>к</w:t>
      </w:r>
      <w:proofErr w:type="gramEnd"/>
      <w:r>
        <w:t xml:space="preserve"> Методике формирования фонда оплаты труда</w:t>
      </w:r>
    </w:p>
    <w:p w:rsidR="00FB4EE3" w:rsidRDefault="00FB4EE3">
      <w:pPr>
        <w:pStyle w:val="ConsPlusNormal"/>
        <w:jc w:val="right"/>
      </w:pPr>
      <w:proofErr w:type="gramStart"/>
      <w:r>
        <w:t>и</w:t>
      </w:r>
      <w:proofErr w:type="gramEnd"/>
      <w:r>
        <w:t xml:space="preserve"> заработной платы работников муниципальных</w:t>
      </w:r>
    </w:p>
    <w:p w:rsidR="00FB4EE3" w:rsidRDefault="00FB4EE3">
      <w:pPr>
        <w:pStyle w:val="ConsPlusNormal"/>
        <w:jc w:val="right"/>
      </w:pPr>
      <w:proofErr w:type="gramStart"/>
      <w:r>
        <w:t>учреждений</w:t>
      </w:r>
      <w:proofErr w:type="gramEnd"/>
      <w:r>
        <w:t>, участвующих в оказании муниципальных</w:t>
      </w:r>
    </w:p>
    <w:p w:rsidR="00FB4EE3" w:rsidRDefault="00FB4EE3">
      <w:pPr>
        <w:pStyle w:val="ConsPlusNormal"/>
        <w:jc w:val="right"/>
      </w:pPr>
      <w:proofErr w:type="gramStart"/>
      <w:r>
        <w:t>услуг</w:t>
      </w:r>
      <w:proofErr w:type="gramEnd"/>
      <w:r>
        <w:t xml:space="preserve"> в соответствии с муниципальным заданием,</w:t>
      </w:r>
    </w:p>
    <w:p w:rsidR="00FB4EE3" w:rsidRDefault="00FB4EE3">
      <w:pPr>
        <w:pStyle w:val="ConsPlusNormal"/>
        <w:jc w:val="right"/>
      </w:pPr>
      <w:proofErr w:type="gramStart"/>
      <w:r>
        <w:t>установленным</w:t>
      </w:r>
      <w:proofErr w:type="gramEnd"/>
      <w:r>
        <w:t xml:space="preserve"> учредителем (ГРБС)</w:t>
      </w:r>
    </w:p>
    <w:p w:rsidR="00FB4EE3" w:rsidRDefault="00FB4EE3">
      <w:pPr>
        <w:pStyle w:val="ConsPlusNormal"/>
        <w:jc w:val="both"/>
      </w:pPr>
    </w:p>
    <w:p w:rsidR="00FB4EE3" w:rsidRDefault="00FB4EE3">
      <w:pPr>
        <w:pStyle w:val="ConsPlusTitle"/>
        <w:jc w:val="center"/>
      </w:pPr>
      <w:bookmarkStart w:id="29" w:name="P1403"/>
      <w:bookmarkEnd w:id="29"/>
      <w:r>
        <w:t>ПРИМЕРНОЕ ПОЛОЖЕНИЕ</w:t>
      </w:r>
    </w:p>
    <w:p w:rsidR="00FB4EE3" w:rsidRDefault="00FB4EE3">
      <w:pPr>
        <w:pStyle w:val="ConsPlusTitle"/>
        <w:jc w:val="center"/>
      </w:pPr>
      <w:r>
        <w:t>О РАСПРЕДЕЛЕНИИ СТИМУЛИРУЮЩЕЙ ЧАСТИ ФОНДА ОПЛАТЫ ТРУДА</w:t>
      </w:r>
    </w:p>
    <w:p w:rsidR="00FB4EE3" w:rsidRDefault="00FB4EE3">
      <w:pPr>
        <w:pStyle w:val="ConsPlusTitle"/>
        <w:jc w:val="center"/>
      </w:pPr>
      <w:r>
        <w:t>ЗАМЕСТИТЕЛЕЙ РУКОВОДИТЕЛЯ МУНИЦИПАЛЬНОГО УЧРЕЖДЕНИЯ, ИНЫХ</w:t>
      </w:r>
    </w:p>
    <w:p w:rsidR="00FB4EE3" w:rsidRDefault="00FB4EE3">
      <w:pPr>
        <w:pStyle w:val="ConsPlusTitle"/>
        <w:jc w:val="center"/>
      </w:pPr>
      <w:r>
        <w:t>КАТЕГОРИЙ ПЕДАГОГИЧЕСКОГО ПЕРСОНАЛА, УЧЕБНО-ВСПОМОГАТЕЛЬНОГО</w:t>
      </w:r>
    </w:p>
    <w:p w:rsidR="00FB4EE3" w:rsidRDefault="00FB4EE3">
      <w:pPr>
        <w:pStyle w:val="ConsPlusTitle"/>
        <w:jc w:val="center"/>
      </w:pPr>
      <w:r>
        <w:t>И ОБСЛУЖИВАЮЩЕГО ПЕРСОНАЛА МУНИЦИПАЛЬНЫХ УЧРЕЖДЕНИЙ</w:t>
      </w:r>
    </w:p>
    <w:p w:rsidR="00FB4EE3" w:rsidRDefault="00FB4EE3">
      <w:pPr>
        <w:pStyle w:val="ConsPlusNormal"/>
        <w:jc w:val="both"/>
      </w:pPr>
    </w:p>
    <w:p w:rsidR="00FB4EE3" w:rsidRDefault="00FB4EE3">
      <w:pPr>
        <w:pStyle w:val="ConsPlusNormal"/>
        <w:ind w:firstLine="540"/>
        <w:jc w:val="both"/>
      </w:pPr>
      <w:r>
        <w:t>1. Критерии стимулирования заместителей руководителя муниципального, иных категорий педагогического персонала, учебно-вспомогательного и обслуживающего персонала устанавливаются муниципальным учреждением самостоятельно.</w:t>
      </w:r>
    </w:p>
    <w:p w:rsidR="00FB4EE3" w:rsidRDefault="00FB4EE3">
      <w:pPr>
        <w:pStyle w:val="ConsPlusNormal"/>
        <w:ind w:firstLine="540"/>
        <w:jc w:val="both"/>
      </w:pPr>
      <w:r>
        <w:t>2. Порядок определения размера стимулирующих выплат и сроки выплат устанавливаются аналогично порядку, установленному для руководителей муниципальных учреждений и учителей.</w:t>
      </w:r>
    </w:p>
    <w:p w:rsidR="00FB4EE3" w:rsidRDefault="00FB4EE3">
      <w:pPr>
        <w:pStyle w:val="ConsPlusNormal"/>
        <w:ind w:firstLine="540"/>
        <w:jc w:val="both"/>
      </w:pPr>
      <w:r>
        <w:t>3. Установление условий премирования, не связанных с результативностью труда, не допускается.</w:t>
      </w:r>
    </w:p>
    <w:p w:rsidR="00FB4EE3" w:rsidRDefault="00FB4EE3">
      <w:pPr>
        <w:pStyle w:val="ConsPlusNormal"/>
        <w:jc w:val="both"/>
      </w:pPr>
    </w:p>
    <w:p w:rsidR="00FB4EE3" w:rsidRDefault="00FB4EE3">
      <w:pPr>
        <w:pStyle w:val="ConsPlusNormal"/>
        <w:jc w:val="center"/>
      </w:pPr>
      <w:r>
        <w:t>Критерии стимулирования заместителей руководителя</w:t>
      </w:r>
    </w:p>
    <w:p w:rsidR="00FB4EE3" w:rsidRDefault="00FB4EE3">
      <w:pPr>
        <w:pStyle w:val="ConsPlusNormal"/>
        <w:jc w:val="center"/>
      </w:pPr>
      <w:proofErr w:type="gramStart"/>
      <w:r>
        <w:t>муниципального</w:t>
      </w:r>
      <w:proofErr w:type="gramEnd"/>
      <w:r>
        <w:t xml:space="preserve"> учреждения, иных категорий педагогического</w:t>
      </w:r>
    </w:p>
    <w:p w:rsidR="00FB4EE3" w:rsidRDefault="00FB4EE3">
      <w:pPr>
        <w:pStyle w:val="ConsPlusNormal"/>
        <w:jc w:val="center"/>
      </w:pPr>
      <w:proofErr w:type="gramStart"/>
      <w:r>
        <w:t>персонала</w:t>
      </w:r>
      <w:proofErr w:type="gramEnd"/>
      <w:r>
        <w:t>, учебно-вспомогательного и обслуживающего</w:t>
      </w:r>
    </w:p>
    <w:p w:rsidR="00FB4EE3" w:rsidRDefault="00FB4EE3">
      <w:pPr>
        <w:pStyle w:val="ConsPlusNormal"/>
        <w:jc w:val="center"/>
      </w:pPr>
      <w:proofErr w:type="gramStart"/>
      <w:r>
        <w:t>персонала</w:t>
      </w:r>
      <w:proofErr w:type="gramEnd"/>
      <w:r>
        <w:t xml:space="preserve"> муниципальных учреждений</w:t>
      </w:r>
    </w:p>
    <w:p w:rsidR="00FB4EE3" w:rsidRDefault="00FB4EE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65"/>
        <w:gridCol w:w="6973"/>
      </w:tblGrid>
      <w:tr w:rsidR="00FB4EE3" w:rsidTr="00BE5CAC">
        <w:tc>
          <w:tcPr>
            <w:tcW w:w="2665" w:type="dxa"/>
          </w:tcPr>
          <w:p w:rsidR="00FB4EE3" w:rsidRDefault="00FB4EE3">
            <w:pPr>
              <w:pStyle w:val="ConsPlusNormal"/>
              <w:jc w:val="center"/>
            </w:pPr>
            <w:r>
              <w:t>Наименование должности</w:t>
            </w:r>
          </w:p>
        </w:tc>
        <w:tc>
          <w:tcPr>
            <w:tcW w:w="6973" w:type="dxa"/>
          </w:tcPr>
          <w:p w:rsidR="00FB4EE3" w:rsidRDefault="00FB4EE3">
            <w:pPr>
              <w:pStyle w:val="ConsPlusNormal"/>
              <w:jc w:val="center"/>
            </w:pPr>
            <w:r>
              <w:t>Критерии оценки результативности профессиональной деятельности</w:t>
            </w:r>
          </w:p>
        </w:tc>
      </w:tr>
      <w:tr w:rsidR="00FB4EE3" w:rsidTr="00BE5CAC">
        <w:tc>
          <w:tcPr>
            <w:tcW w:w="2665" w:type="dxa"/>
            <w:vMerge w:val="restart"/>
          </w:tcPr>
          <w:p w:rsidR="00FB4EE3" w:rsidRDefault="00FB4EE3">
            <w:pPr>
              <w:pStyle w:val="ConsPlusNormal"/>
            </w:pPr>
            <w:r>
              <w:t>Заместитель директора по административно-хозяйственной части</w:t>
            </w:r>
          </w:p>
        </w:tc>
        <w:tc>
          <w:tcPr>
            <w:tcW w:w="6973" w:type="dxa"/>
          </w:tcPr>
          <w:p w:rsidR="00FB4EE3" w:rsidRDefault="00FB4EE3">
            <w:pPr>
              <w:pStyle w:val="ConsPlusNormal"/>
            </w:pPr>
            <w:r>
              <w:t>Обеспечение санитарно-гигиенических условий в помещениях муниципального учреждения</w:t>
            </w:r>
          </w:p>
        </w:tc>
      </w:tr>
      <w:tr w:rsidR="00FB4EE3" w:rsidTr="00BE5CAC">
        <w:tc>
          <w:tcPr>
            <w:tcW w:w="2665" w:type="dxa"/>
            <w:vMerge/>
          </w:tcPr>
          <w:p w:rsidR="00FB4EE3" w:rsidRDefault="00FB4EE3"/>
        </w:tc>
        <w:tc>
          <w:tcPr>
            <w:tcW w:w="6973" w:type="dxa"/>
          </w:tcPr>
          <w:p w:rsidR="00FB4EE3" w:rsidRDefault="00FB4EE3">
            <w:pPr>
              <w:pStyle w:val="ConsPlusNormal"/>
            </w:pPr>
            <w:r>
              <w:t>Обеспечение выполнения требований пожарной безопасности, охраны труда</w:t>
            </w:r>
          </w:p>
        </w:tc>
      </w:tr>
      <w:tr w:rsidR="00FB4EE3" w:rsidTr="00BE5CAC">
        <w:tc>
          <w:tcPr>
            <w:tcW w:w="2665" w:type="dxa"/>
            <w:vMerge/>
          </w:tcPr>
          <w:p w:rsidR="00FB4EE3" w:rsidRDefault="00FB4EE3"/>
        </w:tc>
        <w:tc>
          <w:tcPr>
            <w:tcW w:w="6973" w:type="dxa"/>
          </w:tcPr>
          <w:p w:rsidR="00FB4EE3" w:rsidRDefault="00FB4EE3">
            <w:pPr>
              <w:pStyle w:val="ConsPlusNormal"/>
            </w:pPr>
            <w:r>
              <w:t>Высокое качество подготовки и организации ремонтных работ</w:t>
            </w:r>
          </w:p>
        </w:tc>
      </w:tr>
      <w:tr w:rsidR="00FB4EE3" w:rsidTr="00BE5CAC">
        <w:tc>
          <w:tcPr>
            <w:tcW w:w="2665" w:type="dxa"/>
            <w:vMerge w:val="restart"/>
          </w:tcPr>
          <w:p w:rsidR="00FB4EE3" w:rsidRDefault="00FB4EE3">
            <w:pPr>
              <w:pStyle w:val="ConsPlusNormal"/>
            </w:pPr>
            <w:r>
              <w:t>Заместитель директора по учебно-воспитательной работе (воспитательной работе)</w:t>
            </w:r>
          </w:p>
        </w:tc>
        <w:tc>
          <w:tcPr>
            <w:tcW w:w="6973" w:type="dxa"/>
          </w:tcPr>
          <w:p w:rsidR="00FB4EE3" w:rsidRDefault="00FB4EE3">
            <w:pPr>
              <w:pStyle w:val="ConsPlusNormal"/>
            </w:pPr>
            <w:r>
              <w:t xml:space="preserve">Организация </w:t>
            </w:r>
            <w:proofErr w:type="spellStart"/>
            <w:r>
              <w:t>предпрофильного</w:t>
            </w:r>
            <w:proofErr w:type="spellEnd"/>
            <w:r>
              <w:t>, профильного обучения</w:t>
            </w:r>
          </w:p>
        </w:tc>
      </w:tr>
      <w:tr w:rsidR="00FB4EE3" w:rsidTr="00BE5CAC">
        <w:tc>
          <w:tcPr>
            <w:tcW w:w="2665" w:type="dxa"/>
            <w:vMerge/>
          </w:tcPr>
          <w:p w:rsidR="00FB4EE3" w:rsidRDefault="00FB4EE3"/>
        </w:tc>
        <w:tc>
          <w:tcPr>
            <w:tcW w:w="6973" w:type="dxa"/>
          </w:tcPr>
          <w:p w:rsidR="00FB4EE3" w:rsidRDefault="00FB4EE3">
            <w:pPr>
              <w:pStyle w:val="ConsPlusNormal"/>
            </w:pPr>
            <w:r>
              <w:t xml:space="preserve">Выполнение плана </w:t>
            </w:r>
            <w:proofErr w:type="spellStart"/>
            <w:r>
              <w:t>внутришкольного</w:t>
            </w:r>
            <w:proofErr w:type="spellEnd"/>
            <w:r>
              <w:t xml:space="preserve"> контроля, плана воспитательной работы</w:t>
            </w:r>
          </w:p>
        </w:tc>
      </w:tr>
      <w:tr w:rsidR="00FB4EE3" w:rsidTr="00BE5CAC">
        <w:tc>
          <w:tcPr>
            <w:tcW w:w="2665" w:type="dxa"/>
            <w:vMerge/>
          </w:tcPr>
          <w:p w:rsidR="00FB4EE3" w:rsidRDefault="00FB4EE3"/>
        </w:tc>
        <w:tc>
          <w:tcPr>
            <w:tcW w:w="6973" w:type="dxa"/>
          </w:tcPr>
          <w:p w:rsidR="00FB4EE3" w:rsidRDefault="00FB4EE3">
            <w:pPr>
              <w:pStyle w:val="ConsPlusNormal"/>
            </w:pPr>
            <w:r>
              <w:t>Высокий уровень организации и проведения итоговой аттестации и промежуточной аттестации обучающихся</w:t>
            </w:r>
          </w:p>
        </w:tc>
      </w:tr>
      <w:tr w:rsidR="00FB4EE3" w:rsidTr="00BE5CAC">
        <w:tc>
          <w:tcPr>
            <w:tcW w:w="2665" w:type="dxa"/>
            <w:vMerge/>
          </w:tcPr>
          <w:p w:rsidR="00FB4EE3" w:rsidRDefault="00FB4EE3"/>
        </w:tc>
        <w:tc>
          <w:tcPr>
            <w:tcW w:w="6973" w:type="dxa"/>
          </w:tcPr>
          <w:p w:rsidR="00FB4EE3" w:rsidRDefault="00FB4EE3">
            <w:pPr>
              <w:pStyle w:val="ConsPlusNormal"/>
            </w:pPr>
            <w:r>
              <w:t>Высокий уровень организации и контроля (мониторинга) учебно-воспитательного процесса</w:t>
            </w:r>
          </w:p>
        </w:tc>
      </w:tr>
      <w:tr w:rsidR="00FB4EE3" w:rsidTr="00BE5CAC">
        <w:tc>
          <w:tcPr>
            <w:tcW w:w="2665" w:type="dxa"/>
            <w:vMerge/>
          </w:tcPr>
          <w:p w:rsidR="00FB4EE3" w:rsidRDefault="00FB4EE3"/>
        </w:tc>
        <w:tc>
          <w:tcPr>
            <w:tcW w:w="6973" w:type="dxa"/>
          </w:tcPr>
          <w:p w:rsidR="00FB4EE3" w:rsidRDefault="00FB4EE3">
            <w:pPr>
              <w:pStyle w:val="ConsPlusNormal"/>
            </w:pPr>
            <w:r>
              <w:t>Качественная организация работы общественных органов, участвующих в управлении муниципальным учреждением (экспертно-методический совет, методический совет, педагогический совет, органы ученического самоуправления и т.д.)</w:t>
            </w:r>
          </w:p>
        </w:tc>
      </w:tr>
      <w:tr w:rsidR="00FB4EE3" w:rsidTr="00BE5CAC">
        <w:tc>
          <w:tcPr>
            <w:tcW w:w="2665" w:type="dxa"/>
            <w:vMerge/>
          </w:tcPr>
          <w:p w:rsidR="00FB4EE3" w:rsidRDefault="00FB4EE3"/>
        </w:tc>
        <w:tc>
          <w:tcPr>
            <w:tcW w:w="6973" w:type="dxa"/>
          </w:tcPr>
          <w:p w:rsidR="00FB4EE3" w:rsidRDefault="00FB4EE3">
            <w:pPr>
              <w:pStyle w:val="ConsPlusNormal"/>
            </w:pPr>
            <w:r>
              <w:t>Сохранение контингента обучающихся 10 - 11 классов</w:t>
            </w:r>
          </w:p>
        </w:tc>
      </w:tr>
      <w:tr w:rsidR="00FB4EE3" w:rsidTr="00BE5CAC">
        <w:tc>
          <w:tcPr>
            <w:tcW w:w="2665" w:type="dxa"/>
            <w:vMerge/>
          </w:tcPr>
          <w:p w:rsidR="00FB4EE3" w:rsidRDefault="00FB4EE3"/>
        </w:tc>
        <w:tc>
          <w:tcPr>
            <w:tcW w:w="6973" w:type="dxa"/>
          </w:tcPr>
          <w:p w:rsidR="00FB4EE3" w:rsidRDefault="00FB4EE3">
            <w:pPr>
              <w:pStyle w:val="ConsPlusNormal"/>
            </w:pPr>
            <w:r>
              <w:t>Высокий уровень организации аттестации педагогических работников муниципального учреждения</w:t>
            </w:r>
          </w:p>
        </w:tc>
      </w:tr>
      <w:tr w:rsidR="00FB4EE3" w:rsidTr="00BE5CAC">
        <w:tc>
          <w:tcPr>
            <w:tcW w:w="2665" w:type="dxa"/>
            <w:vMerge/>
          </w:tcPr>
          <w:p w:rsidR="00FB4EE3" w:rsidRDefault="00FB4EE3"/>
        </w:tc>
        <w:tc>
          <w:tcPr>
            <w:tcW w:w="6973" w:type="dxa"/>
          </w:tcPr>
          <w:p w:rsidR="00FB4EE3" w:rsidRDefault="00FB4EE3">
            <w:pPr>
              <w:pStyle w:val="ConsPlusNormal"/>
            </w:pPr>
            <w:r>
              <w:t>Поддержание благоприятного психологического климата в коллективе</w:t>
            </w:r>
          </w:p>
        </w:tc>
      </w:tr>
      <w:tr w:rsidR="00FB4EE3" w:rsidTr="00BE5CAC">
        <w:tc>
          <w:tcPr>
            <w:tcW w:w="2665" w:type="dxa"/>
            <w:vMerge w:val="restart"/>
            <w:tcBorders>
              <w:bottom w:val="nil"/>
            </w:tcBorders>
          </w:tcPr>
          <w:p w:rsidR="00FB4EE3" w:rsidRDefault="00FB4EE3">
            <w:pPr>
              <w:pStyle w:val="ConsPlusNormal"/>
            </w:pPr>
            <w:r>
              <w:t>Социальный педагог</w:t>
            </w:r>
          </w:p>
        </w:tc>
        <w:tc>
          <w:tcPr>
            <w:tcW w:w="6973" w:type="dxa"/>
          </w:tcPr>
          <w:p w:rsidR="00FB4EE3" w:rsidRDefault="00FB4EE3">
            <w:pPr>
              <w:pStyle w:val="ConsPlusNormal"/>
            </w:pPr>
            <w:r>
              <w:t>Отсутствие правонарушений, совершенных обучающимися</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Результативность участия обучающихся в конкурсах, акциях, проектах по профилю деятельности социального педагога</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 xml:space="preserve">Охват неаудиторной занятостью несовершеннолетних </w:t>
            </w:r>
            <w:proofErr w:type="spellStart"/>
            <w:r>
              <w:t>девиантного</w:t>
            </w:r>
            <w:proofErr w:type="spellEnd"/>
            <w:r>
              <w:t xml:space="preserve"> поведения</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 xml:space="preserve">Охват обучающихся </w:t>
            </w:r>
            <w:proofErr w:type="spellStart"/>
            <w:r>
              <w:t>девиантного</w:t>
            </w:r>
            <w:proofErr w:type="spellEnd"/>
            <w:r>
              <w:t xml:space="preserve"> поведения и детей из социально незащищенной категории семей организованными формами отдыха в каникулярное время</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 xml:space="preserve">Охват обучающихся </w:t>
            </w:r>
            <w:proofErr w:type="spellStart"/>
            <w:r>
              <w:t>девиантного</w:t>
            </w:r>
            <w:proofErr w:type="spellEnd"/>
            <w:r>
              <w:t xml:space="preserve"> поведения и детей из социально незащищенных категорий горячим питанием по месту учебы</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Работа по трудоустройству, патронату, обеспечению жильем, пособиями, пенсиями и т.д. обучающихся из числа сирот и оставшихся без попечения родителей</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bottom w:val="nil"/>
            </w:tcBorders>
          </w:tcPr>
          <w:p w:rsidR="00FB4EE3" w:rsidRDefault="00FB4EE3">
            <w:pPr>
              <w:pStyle w:val="ConsPlusNormal"/>
            </w:pPr>
            <w:r>
              <w:t>Оказание помощи обучающимся:</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top w:val="nil"/>
              <w:bottom w:val="nil"/>
            </w:tcBorders>
          </w:tcPr>
          <w:p w:rsidR="00FB4EE3" w:rsidRDefault="00FB4EE3">
            <w:pPr>
              <w:pStyle w:val="ConsPlusNormal"/>
            </w:pPr>
            <w:r>
              <w:t>- из малообеспеченных семей;</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top w:val="nil"/>
              <w:bottom w:val="nil"/>
            </w:tcBorders>
          </w:tcPr>
          <w:p w:rsidR="00FB4EE3" w:rsidRDefault="00FB4EE3">
            <w:pPr>
              <w:pStyle w:val="ConsPlusNormal"/>
            </w:pPr>
            <w:r>
              <w:t>- нуждающимися в опеке и попечительстве;</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top w:val="nil"/>
              <w:bottom w:val="nil"/>
            </w:tcBorders>
          </w:tcPr>
          <w:p w:rsidR="00FB4EE3" w:rsidRDefault="00FB4EE3">
            <w:pPr>
              <w:pStyle w:val="ConsPlusNormal"/>
            </w:pPr>
            <w:r>
              <w:t>- с ограниченными возможностями здоровья;</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top w:val="nil"/>
              <w:bottom w:val="nil"/>
            </w:tcBorders>
          </w:tcPr>
          <w:p w:rsidR="00FB4EE3" w:rsidRDefault="00FB4EE3">
            <w:pPr>
              <w:pStyle w:val="ConsPlusNormal"/>
            </w:pPr>
            <w:r>
              <w:t xml:space="preserve">- с </w:t>
            </w:r>
            <w:proofErr w:type="spellStart"/>
            <w:r>
              <w:t>девиантным</w:t>
            </w:r>
            <w:proofErr w:type="spellEnd"/>
            <w:r>
              <w:t xml:space="preserve"> поведением;</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top w:val="nil"/>
            </w:tcBorders>
          </w:tcPr>
          <w:p w:rsidR="00FB4EE3" w:rsidRDefault="00FB4EE3">
            <w:pPr>
              <w:pStyle w:val="ConsPlusNormal"/>
            </w:pPr>
            <w:r>
              <w:t>- попавшим в экстремальные ситуации.</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Включенность в методическую работу</w:t>
            </w:r>
          </w:p>
          <w:p w:rsidR="00FB4EE3" w:rsidRDefault="00FB4EE3">
            <w:pPr>
              <w:pStyle w:val="ConsPlusNormal"/>
            </w:pPr>
            <w:r>
              <w:t>Разработка программ элективных курсов</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Участие в организации и проведении родительских собраний</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Участие в работе педагогического совета, методического совета и т.д.</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Руководство методическим объединением, участие в работе методического объединения психологов</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Наличие публикаций</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Наличие обобщенного опыта работы</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Признание высокого профессионализма социального педагога</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Наличие позитивных отзывов и отсутствие жалоб и обращений родителей на неправомерные действия социального педагога</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bottom w:val="nil"/>
            </w:tcBorders>
          </w:tcPr>
          <w:p w:rsidR="00FB4EE3" w:rsidRDefault="00FB4EE3">
            <w:pPr>
              <w:pStyle w:val="ConsPlusNormal"/>
            </w:pPr>
            <w:r>
              <w:t>Награждение:</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top w:val="nil"/>
              <w:bottom w:val="nil"/>
            </w:tcBorders>
          </w:tcPr>
          <w:p w:rsidR="00FB4EE3" w:rsidRDefault="00FB4EE3">
            <w:pPr>
              <w:pStyle w:val="ConsPlusNormal"/>
            </w:pPr>
            <w:r>
              <w:t>- уровень муниципального учреждения;</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top w:val="nil"/>
              <w:bottom w:val="nil"/>
            </w:tcBorders>
          </w:tcPr>
          <w:p w:rsidR="00FB4EE3" w:rsidRDefault="00FB4EE3">
            <w:pPr>
              <w:pStyle w:val="ConsPlusNormal"/>
            </w:pPr>
            <w:r>
              <w:t>- муниципальный уровень;</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top w:val="nil"/>
            </w:tcBorders>
          </w:tcPr>
          <w:p w:rsidR="00FB4EE3" w:rsidRDefault="00FB4EE3">
            <w:pPr>
              <w:pStyle w:val="ConsPlusNormal"/>
            </w:pPr>
            <w:r>
              <w:t>- региональный уровень</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Взаимодействие с субъектами профилактики</w:t>
            </w:r>
          </w:p>
          <w:p w:rsidR="00FB4EE3" w:rsidRDefault="00FB4EE3">
            <w:pPr>
              <w:pStyle w:val="ConsPlusNormal"/>
              <w:jc w:val="both"/>
            </w:pPr>
            <w:r>
              <w:t>Взаимодействие со специалистами социальных служб, служб занятости, благотворительными и другими организациями</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bottom w:val="nil"/>
            </w:tcBorders>
          </w:tcPr>
          <w:p w:rsidR="00FB4EE3" w:rsidRDefault="00FB4EE3">
            <w:pPr>
              <w:pStyle w:val="ConsPlusNormal"/>
            </w:pPr>
            <w:r>
              <w:t>Индивидуальное социально-педагогическое сопровождение социально неблагополучной семьи и ребенка из такой семьи</w:t>
            </w:r>
          </w:p>
        </w:tc>
      </w:tr>
      <w:tr w:rsidR="00FB4EE3" w:rsidTr="00BE5CAC">
        <w:tc>
          <w:tcPr>
            <w:tcW w:w="2665" w:type="dxa"/>
            <w:vMerge w:val="restart"/>
            <w:tcBorders>
              <w:bottom w:val="nil"/>
            </w:tcBorders>
          </w:tcPr>
          <w:p w:rsidR="00FB4EE3" w:rsidRDefault="00FB4EE3">
            <w:pPr>
              <w:pStyle w:val="ConsPlusNormal"/>
            </w:pPr>
            <w:r>
              <w:t>Воспитатель</w:t>
            </w:r>
          </w:p>
        </w:tc>
        <w:tc>
          <w:tcPr>
            <w:tcW w:w="6973" w:type="dxa"/>
          </w:tcPr>
          <w:p w:rsidR="00FB4EE3" w:rsidRDefault="00FB4EE3">
            <w:pPr>
              <w:pStyle w:val="ConsPlusNormal"/>
            </w:pPr>
            <w:r>
              <w:t>Наличие/отсутствие в деятельности воспитателя системы воспитательной работы, индивидуальное мастерство</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Использование нестандартных форм проведения занятий в группе продленного дня</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Участие в разработке программ воспитательной работы, планов воспитательных мероприятий</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Использование современных педагогических технологий</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 xml:space="preserve">Положительная динамика уровня </w:t>
            </w:r>
            <w:proofErr w:type="spellStart"/>
            <w:r>
              <w:t>сформированности</w:t>
            </w:r>
            <w:proofErr w:type="spellEnd"/>
            <w:r>
              <w:t xml:space="preserve"> учебных умений и навыков (но не менее чем у 80 % обучающихся)</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Работа по сохранению и укреплению здоровья обучающихся. Обеспечение режима дня, приготовление домашних заданий обучающимися</w:t>
            </w:r>
          </w:p>
          <w:p w:rsidR="00FB4EE3" w:rsidRDefault="00FB4EE3">
            <w:pPr>
              <w:pStyle w:val="ConsPlusNormal"/>
            </w:pPr>
            <w:r>
              <w:t>Отсутствие или положительная динамика в сторону уменьшения количества правонарушений и нарушений общественного порядка обучающимися группы продленного дня</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Отсутствие случаев травматизма</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 xml:space="preserve">Применение </w:t>
            </w:r>
            <w:proofErr w:type="spellStart"/>
            <w:r>
              <w:t>здоровьесберегающих</w:t>
            </w:r>
            <w:proofErr w:type="spellEnd"/>
            <w:r>
              <w:t xml:space="preserve"> технологий (подвижные игры, физкультминутки и т.д.)</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Вовлечение обучающихся в кружковую работу</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Организация систематических (не менее 1 раза в четверть) учебно-тематических экскурсий, посещение музеев, театров, кинотеатров и т.п.</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Организация систематических праздников и мероприятий, направленных на формирование духовно-нравственных качеств личности обучающихся, национального самосознания, воспитание бережного отношения к историческому и культурному наследию, сохранение и возрождение традиций, обычаев, обрядов</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Участие в методической работе</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Зафиксированное участие в предметных и тематических неделях</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Руководство методическим объединением, участие в работе методического объединения воспитателей</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Участие в организации и проведении родительских собраний</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Наличие/отсутствие документации по установленной форме и использование ее по назначению</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Признание высоких профессиональных достижений воспитателя группы продленного дня</w:t>
            </w:r>
          </w:p>
          <w:p w:rsidR="00FB4EE3" w:rsidRDefault="00FB4EE3">
            <w:pPr>
              <w:pStyle w:val="ConsPlusNormal"/>
            </w:pPr>
            <w:r>
              <w:t>Результативное зафиксированное участие в конкурсах профессионального мастерства</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Зафиксированная демонстрация достижений через открытые мероприятия, мастер-классы, гранты</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Результативное зафиксированное участие в семинарах, конференциях, форумах, педагогических чтениях (выступления, организация выставок и др.) и т.п.</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Посещаемость группы продленного дня</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Сохранение положительного психологического климата в группе продленного дня</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bottom w:val="nil"/>
            </w:tcBorders>
          </w:tcPr>
          <w:p w:rsidR="00FB4EE3" w:rsidRDefault="00FB4EE3">
            <w:pPr>
              <w:pStyle w:val="ConsPlusNormal"/>
            </w:pPr>
            <w:r>
              <w:t>Индивидуальное педагогическое сопровождение социально неблагополучной семьи и ребенка из такой семьи</w:t>
            </w:r>
          </w:p>
        </w:tc>
      </w:tr>
      <w:tr w:rsidR="00FB4EE3" w:rsidTr="00BE5CAC">
        <w:tc>
          <w:tcPr>
            <w:tcW w:w="2665" w:type="dxa"/>
            <w:vMerge w:val="restart"/>
            <w:tcBorders>
              <w:bottom w:val="nil"/>
            </w:tcBorders>
          </w:tcPr>
          <w:p w:rsidR="00FB4EE3" w:rsidRDefault="00FB4EE3">
            <w:pPr>
              <w:pStyle w:val="ConsPlusNormal"/>
            </w:pPr>
            <w:r>
              <w:t>Педагог-организатор</w:t>
            </w:r>
          </w:p>
        </w:tc>
        <w:tc>
          <w:tcPr>
            <w:tcW w:w="6973" w:type="dxa"/>
          </w:tcPr>
          <w:p w:rsidR="00FB4EE3" w:rsidRDefault="00FB4EE3">
            <w:pPr>
              <w:pStyle w:val="ConsPlusNormal"/>
            </w:pPr>
            <w:r>
              <w:t>Наличие призовых мест в конкурсах детских общественных организаций</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Наличие детской общественной организации</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Наличие призовых мест в творческих конкурсах, фестивалях, смотрах, акциях и т.д.</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Высокий уровень мероприятий, проводимых в каникулярное время, выходные дни</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Сохранение контингента обучающихся в течение учебного года</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Активное взаимодействие с учреждениями культуры, дополнительного образования</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Профессиональные достижения</w:t>
            </w:r>
          </w:p>
          <w:p w:rsidR="00FB4EE3" w:rsidRDefault="00FB4EE3">
            <w:pPr>
              <w:pStyle w:val="ConsPlusNormal"/>
            </w:pPr>
            <w:r>
              <w:t>Наличие призовых мест в конкурсах профессионального мастерства по профилю деятельности педагога-организатора</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Наличие публикаций</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Наличие обобщенного опыта работы</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Зафиксированное участие (программы, протоколы и т.п.) в семинарах, конференциях, форумах, педагогических чтениях и др. (выступления, организация выставок, открытые уроки, мастер-классы и др.)</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Разработка факультативов, кружков и т.д.</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 xml:space="preserve">Признание высокого профессионализма педагога-организатора </w:t>
            </w:r>
            <w:r>
              <w:lastRenderedPageBreak/>
              <w:t>обучающимися и их родителями Наличие позитивных отзывов со стороны родителей и обучающихся</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bottom w:val="nil"/>
            </w:tcBorders>
          </w:tcPr>
          <w:p w:rsidR="00FB4EE3" w:rsidRDefault="00FB4EE3">
            <w:pPr>
              <w:pStyle w:val="ConsPlusNormal"/>
            </w:pPr>
            <w:r>
              <w:t>Организация дополнительного образования для детей из социально неблагополучных семей на базе учреждения</w:t>
            </w:r>
          </w:p>
        </w:tc>
      </w:tr>
      <w:tr w:rsidR="00FB4EE3" w:rsidTr="00BE5CAC">
        <w:tc>
          <w:tcPr>
            <w:tcW w:w="2665" w:type="dxa"/>
            <w:vMerge w:val="restart"/>
          </w:tcPr>
          <w:p w:rsidR="00FB4EE3" w:rsidRDefault="00FB4EE3">
            <w:pPr>
              <w:pStyle w:val="ConsPlusNormal"/>
            </w:pPr>
            <w:r>
              <w:t>Учитель-логопед</w:t>
            </w:r>
          </w:p>
        </w:tc>
        <w:tc>
          <w:tcPr>
            <w:tcW w:w="6973" w:type="dxa"/>
          </w:tcPr>
          <w:p w:rsidR="00FB4EE3" w:rsidRDefault="00FB4EE3">
            <w:pPr>
              <w:pStyle w:val="ConsPlusNormal"/>
            </w:pPr>
            <w:r>
              <w:t>Наличие кабинета, его оснащенность</w:t>
            </w:r>
          </w:p>
        </w:tc>
      </w:tr>
      <w:tr w:rsidR="00FB4EE3" w:rsidTr="00BE5CAC">
        <w:tc>
          <w:tcPr>
            <w:tcW w:w="2665" w:type="dxa"/>
            <w:vMerge/>
          </w:tcPr>
          <w:p w:rsidR="00FB4EE3" w:rsidRDefault="00FB4EE3"/>
        </w:tc>
        <w:tc>
          <w:tcPr>
            <w:tcW w:w="6973" w:type="dxa"/>
          </w:tcPr>
          <w:p w:rsidR="00FB4EE3" w:rsidRDefault="00FB4EE3">
            <w:pPr>
              <w:pStyle w:val="ConsPlusNormal"/>
            </w:pPr>
            <w:r>
              <w:t>Использование и подготовка дидактического и раздаточного материала</w:t>
            </w:r>
          </w:p>
        </w:tc>
      </w:tr>
      <w:tr w:rsidR="00FB4EE3" w:rsidTr="00BE5CAC">
        <w:tc>
          <w:tcPr>
            <w:tcW w:w="2665" w:type="dxa"/>
            <w:vMerge/>
          </w:tcPr>
          <w:p w:rsidR="00FB4EE3" w:rsidRDefault="00FB4EE3"/>
        </w:tc>
        <w:tc>
          <w:tcPr>
            <w:tcW w:w="6973" w:type="dxa"/>
          </w:tcPr>
          <w:p w:rsidR="00FB4EE3" w:rsidRDefault="00FB4EE3">
            <w:pPr>
              <w:pStyle w:val="ConsPlusNormal"/>
            </w:pPr>
            <w:r>
              <w:t>Результативность проведения групповых и индивидуальных занятий</w:t>
            </w:r>
          </w:p>
        </w:tc>
      </w:tr>
      <w:tr w:rsidR="00FB4EE3" w:rsidTr="00BE5CAC">
        <w:tc>
          <w:tcPr>
            <w:tcW w:w="2665" w:type="dxa"/>
            <w:vMerge/>
          </w:tcPr>
          <w:p w:rsidR="00FB4EE3" w:rsidRDefault="00FB4EE3"/>
        </w:tc>
        <w:tc>
          <w:tcPr>
            <w:tcW w:w="6973" w:type="dxa"/>
          </w:tcPr>
          <w:p w:rsidR="00FB4EE3" w:rsidRDefault="00FB4EE3">
            <w:pPr>
              <w:pStyle w:val="ConsPlusNormal"/>
            </w:pPr>
            <w:r>
              <w:t>Проведение консультаций педагогических работников и родителей</w:t>
            </w:r>
          </w:p>
        </w:tc>
      </w:tr>
      <w:tr w:rsidR="00FB4EE3" w:rsidTr="00BE5CAC">
        <w:tc>
          <w:tcPr>
            <w:tcW w:w="2665" w:type="dxa"/>
            <w:vMerge/>
          </w:tcPr>
          <w:p w:rsidR="00FB4EE3" w:rsidRDefault="00FB4EE3"/>
        </w:tc>
        <w:tc>
          <w:tcPr>
            <w:tcW w:w="6973" w:type="dxa"/>
          </w:tcPr>
          <w:p w:rsidR="00FB4EE3" w:rsidRDefault="00FB4EE3">
            <w:pPr>
              <w:pStyle w:val="ConsPlusNormal"/>
            </w:pPr>
            <w:r>
              <w:t>Качественное ведение документации</w:t>
            </w:r>
          </w:p>
        </w:tc>
      </w:tr>
      <w:tr w:rsidR="00FB4EE3" w:rsidTr="00BE5CAC">
        <w:tc>
          <w:tcPr>
            <w:tcW w:w="2665" w:type="dxa"/>
            <w:vMerge/>
          </w:tcPr>
          <w:p w:rsidR="00FB4EE3" w:rsidRDefault="00FB4EE3"/>
        </w:tc>
        <w:tc>
          <w:tcPr>
            <w:tcW w:w="6973" w:type="dxa"/>
          </w:tcPr>
          <w:p w:rsidR="00FB4EE3" w:rsidRDefault="00FB4EE3">
            <w:pPr>
              <w:pStyle w:val="ConsPlusNormal"/>
            </w:pPr>
            <w:r>
              <w:t>Использование разнообразных форм, приемов, методов и средств обучения</w:t>
            </w:r>
          </w:p>
        </w:tc>
      </w:tr>
      <w:tr w:rsidR="00FB4EE3" w:rsidTr="00BE5CAC">
        <w:tc>
          <w:tcPr>
            <w:tcW w:w="2665" w:type="dxa"/>
            <w:vMerge w:val="restart"/>
            <w:tcBorders>
              <w:bottom w:val="nil"/>
            </w:tcBorders>
          </w:tcPr>
          <w:p w:rsidR="00FB4EE3" w:rsidRDefault="00FB4EE3">
            <w:pPr>
              <w:pStyle w:val="ConsPlusNormal"/>
            </w:pPr>
            <w:r>
              <w:t>Педагог-психолог</w:t>
            </w:r>
          </w:p>
        </w:tc>
        <w:tc>
          <w:tcPr>
            <w:tcW w:w="6973" w:type="dxa"/>
          </w:tcPr>
          <w:p w:rsidR="00FB4EE3" w:rsidRDefault="00FB4EE3">
            <w:pPr>
              <w:pStyle w:val="ConsPlusNormal"/>
            </w:pPr>
            <w:r>
              <w:t>Наличие кабинета, его оснащенность</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Использование и подготовка дидактического и раздаточного материала</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Результативность проведения групповых и индивидуальных занятий по исправлению отклонений в развитии, восстановлению нарушенных функций</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Проведение консультаций педагогических работников и родителей</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Качественное ведение документации</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Использование разнообразных форм, приемов, методов и средств обучения</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Проведение психологической диагностики</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Осуществление психологической поддержки творчески одаренных обучающихся (воспитанников)</w:t>
            </w:r>
          </w:p>
        </w:tc>
      </w:tr>
      <w:tr w:rsidR="00FB4EE3" w:rsidTr="00BE5CAC">
        <w:tc>
          <w:tcPr>
            <w:tcW w:w="2665" w:type="dxa"/>
            <w:vMerge/>
            <w:tcBorders>
              <w:bottom w:val="nil"/>
            </w:tcBorders>
          </w:tcPr>
          <w:p w:rsidR="00FB4EE3" w:rsidRDefault="00FB4EE3"/>
        </w:tc>
        <w:tc>
          <w:tcPr>
            <w:tcW w:w="6973" w:type="dxa"/>
          </w:tcPr>
          <w:p w:rsidR="00FB4EE3" w:rsidRDefault="00FB4EE3">
            <w:pPr>
              <w:pStyle w:val="ConsPlusNormal"/>
            </w:pPr>
            <w:r>
              <w:t>Индивидуальное психолого-педагогическое сопровождение социально неблагополучной семьи и ребенка из такой семьи</w:t>
            </w:r>
          </w:p>
        </w:tc>
      </w:tr>
      <w:tr w:rsidR="00FB4EE3" w:rsidTr="00BE5CAC">
        <w:tblPrEx>
          <w:tblBorders>
            <w:insideH w:val="nil"/>
          </w:tblBorders>
        </w:tblPrEx>
        <w:tc>
          <w:tcPr>
            <w:tcW w:w="2665" w:type="dxa"/>
            <w:vMerge/>
            <w:tcBorders>
              <w:bottom w:val="nil"/>
            </w:tcBorders>
          </w:tcPr>
          <w:p w:rsidR="00FB4EE3" w:rsidRDefault="00FB4EE3"/>
        </w:tc>
        <w:tc>
          <w:tcPr>
            <w:tcW w:w="6973" w:type="dxa"/>
            <w:tcBorders>
              <w:bottom w:val="nil"/>
            </w:tcBorders>
          </w:tcPr>
          <w:p w:rsidR="00FB4EE3" w:rsidRDefault="00FB4EE3">
            <w:pPr>
              <w:pStyle w:val="ConsPlusNormal"/>
            </w:pPr>
            <w:r>
              <w:t>Коррекционно-развивающая работа с детьми из социально неблагополучных семей, испытывающими трудности в обучении</w:t>
            </w:r>
          </w:p>
        </w:tc>
      </w:tr>
      <w:tr w:rsidR="00FB4EE3" w:rsidTr="00BE5CAC">
        <w:tc>
          <w:tcPr>
            <w:tcW w:w="2665" w:type="dxa"/>
            <w:vMerge w:val="restart"/>
          </w:tcPr>
          <w:p w:rsidR="00FB4EE3" w:rsidRDefault="00FB4EE3">
            <w:pPr>
              <w:pStyle w:val="ConsPlusNormal"/>
            </w:pPr>
            <w:r>
              <w:t>Преподаватель-организатор основ безопасности и</w:t>
            </w:r>
          </w:p>
          <w:p w:rsidR="00FB4EE3" w:rsidRDefault="00FB4EE3">
            <w:pPr>
              <w:pStyle w:val="ConsPlusNormal"/>
              <w:jc w:val="both"/>
            </w:pPr>
            <w:proofErr w:type="gramStart"/>
            <w:r>
              <w:t>жизнедеятельности</w:t>
            </w:r>
            <w:proofErr w:type="gramEnd"/>
          </w:p>
        </w:tc>
        <w:tc>
          <w:tcPr>
            <w:tcW w:w="6973" w:type="dxa"/>
          </w:tcPr>
          <w:p w:rsidR="00FB4EE3" w:rsidRDefault="00FB4EE3">
            <w:pPr>
              <w:pStyle w:val="ConsPlusNormal"/>
            </w:pPr>
            <w:r>
              <w:t>Наличие кабинета и его оснащенность</w:t>
            </w:r>
          </w:p>
        </w:tc>
      </w:tr>
      <w:tr w:rsidR="00FB4EE3" w:rsidTr="00BE5CAC">
        <w:tc>
          <w:tcPr>
            <w:tcW w:w="2665" w:type="dxa"/>
            <w:vMerge/>
          </w:tcPr>
          <w:p w:rsidR="00FB4EE3" w:rsidRDefault="00FB4EE3"/>
        </w:tc>
        <w:tc>
          <w:tcPr>
            <w:tcW w:w="6973" w:type="dxa"/>
          </w:tcPr>
          <w:p w:rsidR="00FB4EE3" w:rsidRDefault="00FB4EE3">
            <w:pPr>
              <w:pStyle w:val="ConsPlusNormal"/>
            </w:pPr>
            <w:r>
              <w:t>Использование и подготовка дидактического и раздаточного материала</w:t>
            </w:r>
          </w:p>
        </w:tc>
      </w:tr>
      <w:tr w:rsidR="00FB4EE3" w:rsidTr="00BE5CAC">
        <w:tc>
          <w:tcPr>
            <w:tcW w:w="2665" w:type="dxa"/>
            <w:vMerge/>
          </w:tcPr>
          <w:p w:rsidR="00FB4EE3" w:rsidRDefault="00FB4EE3"/>
        </w:tc>
        <w:tc>
          <w:tcPr>
            <w:tcW w:w="6973" w:type="dxa"/>
          </w:tcPr>
          <w:p w:rsidR="00FB4EE3" w:rsidRDefault="00FB4EE3">
            <w:pPr>
              <w:pStyle w:val="ConsPlusNormal"/>
            </w:pPr>
            <w:r>
              <w:t>Качественное ведение документации</w:t>
            </w:r>
          </w:p>
        </w:tc>
      </w:tr>
      <w:tr w:rsidR="00FB4EE3" w:rsidTr="00BE5CAC">
        <w:tc>
          <w:tcPr>
            <w:tcW w:w="2665" w:type="dxa"/>
            <w:vMerge/>
          </w:tcPr>
          <w:p w:rsidR="00FB4EE3" w:rsidRDefault="00FB4EE3"/>
        </w:tc>
        <w:tc>
          <w:tcPr>
            <w:tcW w:w="6973" w:type="dxa"/>
          </w:tcPr>
          <w:p w:rsidR="00FB4EE3" w:rsidRDefault="00FB4EE3">
            <w:pPr>
              <w:pStyle w:val="ConsPlusNormal"/>
            </w:pPr>
            <w:r>
              <w:t>Использование разнообразных форм, приемов, методов и средств обучения</w:t>
            </w:r>
          </w:p>
        </w:tc>
      </w:tr>
      <w:tr w:rsidR="00FB4EE3" w:rsidTr="00BE5CAC">
        <w:tc>
          <w:tcPr>
            <w:tcW w:w="2665" w:type="dxa"/>
            <w:vMerge/>
          </w:tcPr>
          <w:p w:rsidR="00FB4EE3" w:rsidRDefault="00FB4EE3"/>
        </w:tc>
        <w:tc>
          <w:tcPr>
            <w:tcW w:w="6973" w:type="dxa"/>
          </w:tcPr>
          <w:p w:rsidR="00FB4EE3" w:rsidRDefault="00FB4EE3">
            <w:pPr>
              <w:pStyle w:val="ConsPlusNormal"/>
            </w:pPr>
            <w:r>
              <w:t>Количество призовых мест на мероприятиях военно-патриотической направленности</w:t>
            </w:r>
          </w:p>
        </w:tc>
      </w:tr>
      <w:tr w:rsidR="00FB4EE3" w:rsidTr="00BE5CAC">
        <w:tc>
          <w:tcPr>
            <w:tcW w:w="2665" w:type="dxa"/>
            <w:vMerge w:val="restart"/>
          </w:tcPr>
          <w:p w:rsidR="00FB4EE3" w:rsidRDefault="00FB4EE3">
            <w:pPr>
              <w:pStyle w:val="ConsPlusNormal"/>
            </w:pPr>
            <w:r>
              <w:t xml:space="preserve">Работники финансово-экономических служб (в </w:t>
            </w:r>
            <w:proofErr w:type="spellStart"/>
            <w:r>
              <w:t>т.ч</w:t>
            </w:r>
            <w:proofErr w:type="spellEnd"/>
            <w:r>
              <w:t>. бухгалтер)</w:t>
            </w:r>
          </w:p>
        </w:tc>
        <w:tc>
          <w:tcPr>
            <w:tcW w:w="6973" w:type="dxa"/>
          </w:tcPr>
          <w:p w:rsidR="00FB4EE3" w:rsidRDefault="00FB4EE3">
            <w:pPr>
              <w:pStyle w:val="ConsPlusNormal"/>
            </w:pPr>
            <w:r>
              <w:t>Своевременное и качественное предоставление отчетности</w:t>
            </w:r>
          </w:p>
        </w:tc>
      </w:tr>
      <w:tr w:rsidR="00FB4EE3" w:rsidTr="00BE5CAC">
        <w:tc>
          <w:tcPr>
            <w:tcW w:w="2665" w:type="dxa"/>
            <w:vMerge/>
          </w:tcPr>
          <w:p w:rsidR="00FB4EE3" w:rsidRDefault="00FB4EE3"/>
        </w:tc>
        <w:tc>
          <w:tcPr>
            <w:tcW w:w="6973" w:type="dxa"/>
          </w:tcPr>
          <w:p w:rsidR="00FB4EE3" w:rsidRDefault="00FB4EE3">
            <w:pPr>
              <w:pStyle w:val="ConsPlusNormal"/>
            </w:pPr>
            <w:r>
              <w:t>Разработка новых программ, положений, подготовка экономических расчетов</w:t>
            </w:r>
          </w:p>
        </w:tc>
      </w:tr>
      <w:tr w:rsidR="00FB4EE3" w:rsidTr="00BE5CAC">
        <w:tc>
          <w:tcPr>
            <w:tcW w:w="2665" w:type="dxa"/>
            <w:vMerge/>
          </w:tcPr>
          <w:p w:rsidR="00FB4EE3" w:rsidRDefault="00FB4EE3"/>
        </w:tc>
        <w:tc>
          <w:tcPr>
            <w:tcW w:w="6973" w:type="dxa"/>
          </w:tcPr>
          <w:p w:rsidR="00FB4EE3" w:rsidRDefault="00FB4EE3">
            <w:pPr>
              <w:pStyle w:val="ConsPlusNormal"/>
            </w:pPr>
            <w:r>
              <w:t>Качественное ведение документации</w:t>
            </w:r>
          </w:p>
        </w:tc>
      </w:tr>
      <w:tr w:rsidR="00FB4EE3" w:rsidTr="00BE5CAC">
        <w:tc>
          <w:tcPr>
            <w:tcW w:w="2665" w:type="dxa"/>
            <w:vMerge w:val="restart"/>
          </w:tcPr>
          <w:p w:rsidR="00FB4EE3" w:rsidRDefault="00FB4EE3">
            <w:pPr>
              <w:pStyle w:val="ConsPlusNormal"/>
            </w:pPr>
            <w:r>
              <w:t>Библиотекарь</w:t>
            </w:r>
          </w:p>
        </w:tc>
        <w:tc>
          <w:tcPr>
            <w:tcW w:w="6973" w:type="dxa"/>
          </w:tcPr>
          <w:p w:rsidR="00FB4EE3" w:rsidRDefault="00FB4EE3">
            <w:pPr>
              <w:pStyle w:val="ConsPlusNormal"/>
            </w:pPr>
            <w:r>
              <w:t>Высокая читательская активность обучающихся</w:t>
            </w:r>
          </w:p>
        </w:tc>
      </w:tr>
      <w:tr w:rsidR="00FB4EE3" w:rsidTr="00BE5CAC">
        <w:tc>
          <w:tcPr>
            <w:tcW w:w="2665" w:type="dxa"/>
            <w:vMerge/>
          </w:tcPr>
          <w:p w:rsidR="00FB4EE3" w:rsidRDefault="00FB4EE3"/>
        </w:tc>
        <w:tc>
          <w:tcPr>
            <w:tcW w:w="6973" w:type="dxa"/>
          </w:tcPr>
          <w:p w:rsidR="00FB4EE3" w:rsidRDefault="00FB4EE3">
            <w:pPr>
              <w:pStyle w:val="ConsPlusNormal"/>
            </w:pPr>
            <w:r>
              <w:t>Пропаганда чтения как формы культурного досуга</w:t>
            </w:r>
          </w:p>
        </w:tc>
      </w:tr>
      <w:tr w:rsidR="00FB4EE3" w:rsidTr="00BE5CAC">
        <w:tc>
          <w:tcPr>
            <w:tcW w:w="2665" w:type="dxa"/>
            <w:vMerge/>
          </w:tcPr>
          <w:p w:rsidR="00FB4EE3" w:rsidRDefault="00FB4EE3"/>
        </w:tc>
        <w:tc>
          <w:tcPr>
            <w:tcW w:w="6973" w:type="dxa"/>
          </w:tcPr>
          <w:p w:rsidR="00FB4EE3" w:rsidRDefault="00FB4EE3">
            <w:pPr>
              <w:pStyle w:val="ConsPlusNormal"/>
            </w:pPr>
            <w:r>
              <w:t>Оформление тематических выставок</w:t>
            </w:r>
          </w:p>
        </w:tc>
      </w:tr>
      <w:tr w:rsidR="00FB4EE3" w:rsidTr="00BE5CAC">
        <w:tc>
          <w:tcPr>
            <w:tcW w:w="2665" w:type="dxa"/>
            <w:vMerge/>
          </w:tcPr>
          <w:p w:rsidR="00FB4EE3" w:rsidRDefault="00FB4EE3"/>
        </w:tc>
        <w:tc>
          <w:tcPr>
            <w:tcW w:w="6973" w:type="dxa"/>
          </w:tcPr>
          <w:p w:rsidR="00FB4EE3" w:rsidRDefault="00FB4EE3">
            <w:pPr>
              <w:pStyle w:val="ConsPlusNormal"/>
            </w:pPr>
            <w:r>
              <w:t>Выполнение плана работы библиотекаря</w:t>
            </w:r>
          </w:p>
        </w:tc>
      </w:tr>
      <w:tr w:rsidR="00FB4EE3" w:rsidTr="00BE5CAC">
        <w:tc>
          <w:tcPr>
            <w:tcW w:w="2665" w:type="dxa"/>
            <w:vMerge w:val="restart"/>
          </w:tcPr>
          <w:p w:rsidR="00FB4EE3" w:rsidRDefault="00FB4EE3">
            <w:pPr>
              <w:pStyle w:val="ConsPlusNormal"/>
            </w:pPr>
            <w:r>
              <w:t>Водитель</w:t>
            </w:r>
          </w:p>
        </w:tc>
        <w:tc>
          <w:tcPr>
            <w:tcW w:w="6973" w:type="dxa"/>
          </w:tcPr>
          <w:p w:rsidR="00FB4EE3" w:rsidRDefault="00FB4EE3">
            <w:pPr>
              <w:pStyle w:val="ConsPlusNormal"/>
            </w:pPr>
            <w:r>
              <w:t>Обеспечение исправного технического состояния автотранспорта</w:t>
            </w:r>
          </w:p>
        </w:tc>
      </w:tr>
      <w:tr w:rsidR="00FB4EE3" w:rsidTr="00BE5CAC">
        <w:tc>
          <w:tcPr>
            <w:tcW w:w="2665" w:type="dxa"/>
            <w:vMerge/>
          </w:tcPr>
          <w:p w:rsidR="00FB4EE3" w:rsidRDefault="00FB4EE3"/>
        </w:tc>
        <w:tc>
          <w:tcPr>
            <w:tcW w:w="6973" w:type="dxa"/>
          </w:tcPr>
          <w:p w:rsidR="00FB4EE3" w:rsidRDefault="00FB4EE3">
            <w:pPr>
              <w:pStyle w:val="ConsPlusNormal"/>
            </w:pPr>
            <w:r>
              <w:t>Обеспечение безопасности перевозки детей</w:t>
            </w:r>
          </w:p>
        </w:tc>
      </w:tr>
      <w:tr w:rsidR="00FB4EE3" w:rsidTr="00BE5CAC">
        <w:tc>
          <w:tcPr>
            <w:tcW w:w="2665" w:type="dxa"/>
            <w:vMerge/>
          </w:tcPr>
          <w:p w:rsidR="00FB4EE3" w:rsidRDefault="00FB4EE3"/>
        </w:tc>
        <w:tc>
          <w:tcPr>
            <w:tcW w:w="6973" w:type="dxa"/>
          </w:tcPr>
          <w:p w:rsidR="00FB4EE3" w:rsidRDefault="00FB4EE3">
            <w:pPr>
              <w:pStyle w:val="ConsPlusNormal"/>
            </w:pPr>
            <w:r>
              <w:t>Отсутствие ДТП, замечаний</w:t>
            </w:r>
          </w:p>
        </w:tc>
      </w:tr>
      <w:tr w:rsidR="00FB4EE3" w:rsidTr="00BE5CAC">
        <w:tc>
          <w:tcPr>
            <w:tcW w:w="2665" w:type="dxa"/>
            <w:vMerge w:val="restart"/>
          </w:tcPr>
          <w:p w:rsidR="00FB4EE3" w:rsidRDefault="00FB4EE3">
            <w:pPr>
              <w:pStyle w:val="ConsPlusNormal"/>
            </w:pPr>
            <w:r>
              <w:t>Обслуживающий персонал (уборщица, дворник и т.д.)</w:t>
            </w:r>
          </w:p>
        </w:tc>
        <w:tc>
          <w:tcPr>
            <w:tcW w:w="6973" w:type="dxa"/>
          </w:tcPr>
          <w:p w:rsidR="00FB4EE3" w:rsidRDefault="00FB4EE3">
            <w:pPr>
              <w:pStyle w:val="ConsPlusNormal"/>
            </w:pPr>
            <w:r>
              <w:t>Проведение генеральных уборок</w:t>
            </w:r>
          </w:p>
        </w:tc>
      </w:tr>
      <w:tr w:rsidR="00FB4EE3" w:rsidTr="00BE5CAC">
        <w:tc>
          <w:tcPr>
            <w:tcW w:w="2665" w:type="dxa"/>
            <w:vMerge/>
          </w:tcPr>
          <w:p w:rsidR="00FB4EE3" w:rsidRDefault="00FB4EE3"/>
        </w:tc>
        <w:tc>
          <w:tcPr>
            <w:tcW w:w="6973" w:type="dxa"/>
          </w:tcPr>
          <w:p w:rsidR="00FB4EE3" w:rsidRDefault="00FB4EE3">
            <w:pPr>
              <w:pStyle w:val="ConsPlusNormal"/>
            </w:pPr>
            <w:r>
              <w:t xml:space="preserve">Содержание участка в соответствии с требованиями </w:t>
            </w:r>
            <w:proofErr w:type="spellStart"/>
            <w:r>
              <w:t>СанПИН</w:t>
            </w:r>
            <w:proofErr w:type="spellEnd"/>
            <w:r>
              <w:t>, качественная уборка помещений</w:t>
            </w:r>
          </w:p>
        </w:tc>
      </w:tr>
      <w:tr w:rsidR="00FB4EE3" w:rsidTr="00BE5CAC">
        <w:tc>
          <w:tcPr>
            <w:tcW w:w="2665" w:type="dxa"/>
            <w:vMerge/>
          </w:tcPr>
          <w:p w:rsidR="00FB4EE3" w:rsidRDefault="00FB4EE3"/>
        </w:tc>
        <w:tc>
          <w:tcPr>
            <w:tcW w:w="6973" w:type="dxa"/>
          </w:tcPr>
          <w:p w:rsidR="00FB4EE3" w:rsidRDefault="00FB4EE3">
            <w:pPr>
              <w:pStyle w:val="ConsPlusNormal"/>
            </w:pPr>
            <w:r>
              <w:t>Оперативность выполнения заявок по устранению технических неполадок</w:t>
            </w:r>
          </w:p>
        </w:tc>
      </w:tr>
    </w:tbl>
    <w:p w:rsidR="00FB4EE3" w:rsidRDefault="00FB4EE3">
      <w:pPr>
        <w:pStyle w:val="ConsPlusNormal"/>
        <w:jc w:val="both"/>
      </w:pPr>
    </w:p>
    <w:p w:rsidR="00FB4EE3" w:rsidRDefault="00FB4EE3">
      <w:pPr>
        <w:pStyle w:val="ConsPlusNormal"/>
        <w:jc w:val="both"/>
      </w:pPr>
    </w:p>
    <w:p w:rsidR="00FB4EE3" w:rsidRDefault="00FB4EE3">
      <w:pPr>
        <w:pStyle w:val="ConsPlusNormal"/>
        <w:jc w:val="right"/>
      </w:pPr>
      <w:r>
        <w:lastRenderedPageBreak/>
        <w:t>Приложение 7</w:t>
      </w:r>
    </w:p>
    <w:p w:rsidR="00FB4EE3" w:rsidRDefault="00FB4EE3">
      <w:pPr>
        <w:pStyle w:val="ConsPlusNormal"/>
        <w:jc w:val="right"/>
      </w:pPr>
      <w:proofErr w:type="gramStart"/>
      <w:r>
        <w:t>к</w:t>
      </w:r>
      <w:proofErr w:type="gramEnd"/>
      <w:r>
        <w:t xml:space="preserve"> Методике формирования фонда оплаты труда</w:t>
      </w:r>
    </w:p>
    <w:p w:rsidR="00FB4EE3" w:rsidRDefault="00FB4EE3">
      <w:pPr>
        <w:pStyle w:val="ConsPlusNormal"/>
        <w:jc w:val="right"/>
      </w:pPr>
      <w:proofErr w:type="gramStart"/>
      <w:r>
        <w:t>и</w:t>
      </w:r>
      <w:proofErr w:type="gramEnd"/>
      <w:r>
        <w:t xml:space="preserve"> заработной платы работников муниципальных</w:t>
      </w:r>
    </w:p>
    <w:p w:rsidR="00FB4EE3" w:rsidRDefault="00FB4EE3">
      <w:pPr>
        <w:pStyle w:val="ConsPlusNormal"/>
        <w:jc w:val="right"/>
      </w:pPr>
      <w:proofErr w:type="gramStart"/>
      <w:r>
        <w:t>учреждений</w:t>
      </w:r>
      <w:proofErr w:type="gramEnd"/>
      <w:r>
        <w:t>, участвующих в оказании муниципальных</w:t>
      </w:r>
    </w:p>
    <w:p w:rsidR="00FB4EE3" w:rsidRDefault="00FB4EE3">
      <w:pPr>
        <w:pStyle w:val="ConsPlusNormal"/>
        <w:jc w:val="right"/>
      </w:pPr>
      <w:proofErr w:type="gramStart"/>
      <w:r>
        <w:t>услуг</w:t>
      </w:r>
      <w:proofErr w:type="gramEnd"/>
      <w:r>
        <w:t xml:space="preserve"> в соответствии с муниципальным заданием,</w:t>
      </w:r>
    </w:p>
    <w:p w:rsidR="00FB4EE3" w:rsidRDefault="00FB4EE3">
      <w:pPr>
        <w:pStyle w:val="ConsPlusNormal"/>
        <w:jc w:val="right"/>
      </w:pPr>
      <w:proofErr w:type="gramStart"/>
      <w:r>
        <w:t>установленным</w:t>
      </w:r>
      <w:proofErr w:type="gramEnd"/>
      <w:r>
        <w:t xml:space="preserve"> учредителем (ГРБС)</w:t>
      </w:r>
    </w:p>
    <w:p w:rsidR="00FB4EE3" w:rsidRDefault="00FB4EE3">
      <w:pPr>
        <w:pStyle w:val="ConsPlusNormal"/>
        <w:jc w:val="both"/>
      </w:pPr>
    </w:p>
    <w:p w:rsidR="00FB4EE3" w:rsidRDefault="00FB4EE3">
      <w:pPr>
        <w:pStyle w:val="ConsPlusTitle"/>
        <w:jc w:val="center"/>
      </w:pPr>
      <w:bookmarkStart w:id="30" w:name="P1565"/>
      <w:bookmarkEnd w:id="30"/>
      <w:r>
        <w:t>РАЗМЕР И ПОРЯДОК</w:t>
      </w:r>
    </w:p>
    <w:p w:rsidR="00FB4EE3" w:rsidRDefault="00FB4EE3">
      <w:pPr>
        <w:pStyle w:val="ConsPlusTitle"/>
        <w:jc w:val="center"/>
      </w:pPr>
      <w:r>
        <w:t>УСТАНОВЛЕНИЯ НАДБАВОК ЗА НАЛИЧИЕ ПОЧЕТНОГО ЗВАНИЯ,</w:t>
      </w:r>
    </w:p>
    <w:p w:rsidR="00FB4EE3" w:rsidRDefault="00FB4EE3">
      <w:pPr>
        <w:pStyle w:val="ConsPlusTitle"/>
        <w:jc w:val="center"/>
      </w:pPr>
      <w:r>
        <w:t>ГОСУДАРСТВЕННЫХ НАГРАД, УЧЕНУЮ СТЕПЕНЬ</w:t>
      </w:r>
    </w:p>
    <w:p w:rsidR="00FB4EE3" w:rsidRDefault="00FB4EE3">
      <w:pPr>
        <w:pStyle w:val="ConsPlusNormal"/>
        <w:ind w:firstLine="540"/>
        <w:jc w:val="both"/>
      </w:pPr>
      <w:r>
        <w:t>1. Административно-управленческому персоналу муниципального учреждения, деятельность которого связана с образовательным процессом, учителям и иным категориям педагогического персонала муниципального учреждения устанавливаются и выплачиваются ежемесячно пропорционально фактически отработанному времени надбавки к заработной плате по основному месту работы:</w:t>
      </w:r>
    </w:p>
    <w:p w:rsidR="00FB4EE3" w:rsidRDefault="00FB4EE3">
      <w:pPr>
        <w:pStyle w:val="ConsPlusNormal"/>
        <w:ind w:firstLine="540"/>
        <w:jc w:val="both"/>
      </w:pPr>
      <w:r>
        <w:t>1) за ученую степень:</w:t>
      </w:r>
    </w:p>
    <w:p w:rsidR="00FB4EE3" w:rsidRDefault="00FB4EE3">
      <w:pPr>
        <w:pStyle w:val="ConsPlusNormal"/>
        <w:ind w:firstLine="540"/>
        <w:jc w:val="both"/>
      </w:pPr>
      <w:r>
        <w:t>- доктора наук - 4803 рубля;</w:t>
      </w:r>
    </w:p>
    <w:p w:rsidR="00FB4EE3" w:rsidRDefault="00FB4EE3">
      <w:pPr>
        <w:pStyle w:val="ConsPlusNormal"/>
        <w:ind w:firstLine="540"/>
        <w:jc w:val="both"/>
      </w:pPr>
      <w:r>
        <w:t>- кандидата наук - 3202 рубля.</w:t>
      </w:r>
    </w:p>
    <w:p w:rsidR="00FB4EE3" w:rsidRDefault="00FB4EE3">
      <w:pPr>
        <w:pStyle w:val="ConsPlusNormal"/>
        <w:ind w:firstLine="540"/>
        <w:jc w:val="both"/>
      </w:pPr>
      <w:r>
        <w:t>При наличии у работника муниципального учреждения права на получение надбавки по нескольким основаниям, предусмотренным настоящим подпунктом, надбавка выплачивается по одному из оснований в большем размере.</w:t>
      </w:r>
    </w:p>
    <w:p w:rsidR="00FB4EE3" w:rsidRDefault="00FB4EE3">
      <w:pPr>
        <w:pStyle w:val="ConsPlusNormal"/>
        <w:ind w:firstLine="540"/>
        <w:jc w:val="both"/>
      </w:pPr>
      <w:bookmarkStart w:id="31" w:name="P1578"/>
      <w:bookmarkEnd w:id="31"/>
      <w:r>
        <w:t>2) за почетные звания "Заслуженный учитель РСФСР", "Заслуженный учитель Российской Федерации", "Заслуженный работник высшей школы Российской Федерации" - 1601 рубль;</w:t>
      </w:r>
    </w:p>
    <w:p w:rsidR="00FB4EE3" w:rsidRDefault="00FB4EE3">
      <w:pPr>
        <w:pStyle w:val="ConsPlusNormal"/>
        <w:ind w:firstLine="540"/>
        <w:jc w:val="both"/>
      </w:pPr>
      <w:bookmarkStart w:id="32" w:name="P1579"/>
      <w:bookmarkEnd w:id="32"/>
      <w:r>
        <w:t>3) награжденным медалью К.Д. Ушинского, нагрудными значками "Отличник просвещения СССР", "Отличник народного просвещения", "Отличник профессионально-технического образования РСФСР",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- 901 рубль.</w:t>
      </w:r>
    </w:p>
    <w:p w:rsidR="00FB4EE3" w:rsidRDefault="00FB4EE3">
      <w:pPr>
        <w:pStyle w:val="ConsPlusNormal"/>
        <w:ind w:firstLine="540"/>
        <w:jc w:val="both"/>
      </w:pPr>
      <w:r>
        <w:t xml:space="preserve">При наличии у работника муниципального учреждения права на получение надбавки по нескольким основаниям, предусмотренным </w:t>
      </w:r>
      <w:hyperlink w:anchor="P1578" w:history="1">
        <w:r>
          <w:rPr>
            <w:color w:val="0000FF"/>
          </w:rPr>
          <w:t>подпунктами 2</w:t>
        </w:r>
      </w:hyperlink>
      <w:r>
        <w:t xml:space="preserve">, </w:t>
      </w:r>
      <w:hyperlink w:anchor="P1579" w:history="1">
        <w:r>
          <w:rPr>
            <w:color w:val="0000FF"/>
          </w:rPr>
          <w:t>3</w:t>
        </w:r>
      </w:hyperlink>
      <w:r>
        <w:t xml:space="preserve"> надбавка выплачивается по одному из оснований в большем размере.</w:t>
      </w:r>
    </w:p>
    <w:p w:rsidR="00FB4EE3" w:rsidRDefault="00FB4EE3">
      <w:pPr>
        <w:pStyle w:val="ConsPlusNormal"/>
        <w:ind w:firstLine="540"/>
        <w:jc w:val="both"/>
      </w:pPr>
      <w:r>
        <w:t>2. Надбавка носит стимулирующий характер и устанавливается приказом работодателя: при присвоении почетного звания - со дня присвоения, при присуждении ученой степени кандидата наук, ученой степени доктора наук - со дня присуждения Высшей квалификационной комиссией федерального органа управления образованием ученой степени кандидата наук, ученой степени доктора наук, награжденным медалью К.Д. Ушинского,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 со дня награждения.</w:t>
      </w:r>
    </w:p>
    <w:p w:rsidR="00FB4EE3" w:rsidRDefault="00FB4EE3">
      <w:pPr>
        <w:pStyle w:val="ConsPlusNormal"/>
        <w:jc w:val="both"/>
      </w:pPr>
    </w:p>
    <w:p w:rsidR="00FB4EE3" w:rsidRDefault="00FB4EE3">
      <w:pPr>
        <w:pStyle w:val="ConsPlusNormal"/>
        <w:jc w:val="both"/>
      </w:pPr>
      <w:bookmarkStart w:id="33" w:name="_GoBack"/>
      <w:bookmarkEnd w:id="33"/>
    </w:p>
    <w:p w:rsidR="00FB4EE3" w:rsidRDefault="00FB4EE3">
      <w:pPr>
        <w:pStyle w:val="ConsPlusNormal"/>
        <w:jc w:val="both"/>
      </w:pPr>
    </w:p>
    <w:p w:rsidR="00FB4EE3" w:rsidRDefault="00FB4EE3">
      <w:pPr>
        <w:pStyle w:val="ConsPlusNormal"/>
        <w:jc w:val="both"/>
      </w:pPr>
    </w:p>
    <w:p w:rsidR="00BE5CAC" w:rsidRDefault="00BE5CAC">
      <w:pPr>
        <w:rPr>
          <w:rFonts w:ascii="Calibri" w:eastAsia="Times New Roman" w:hAnsi="Calibri" w:cs="Calibri"/>
          <w:szCs w:val="20"/>
          <w:lang w:eastAsia="ru-RU"/>
        </w:rPr>
      </w:pPr>
      <w:r>
        <w:br w:type="page"/>
      </w:r>
    </w:p>
    <w:p w:rsidR="00FB4EE3" w:rsidRDefault="00FB4EE3">
      <w:pPr>
        <w:pStyle w:val="ConsPlusNormal"/>
        <w:jc w:val="both"/>
      </w:pPr>
    </w:p>
    <w:p w:rsidR="00FB4EE3" w:rsidRDefault="00FB4EE3">
      <w:pPr>
        <w:pStyle w:val="ConsPlusNormal"/>
        <w:jc w:val="right"/>
      </w:pPr>
      <w:r>
        <w:t>Приложение 2</w:t>
      </w:r>
    </w:p>
    <w:p w:rsidR="00FB4EE3" w:rsidRDefault="00FB4EE3">
      <w:pPr>
        <w:pStyle w:val="ConsPlusNormal"/>
        <w:jc w:val="right"/>
      </w:pPr>
      <w:proofErr w:type="gramStart"/>
      <w:r>
        <w:t>к</w:t>
      </w:r>
      <w:proofErr w:type="gramEnd"/>
      <w:r>
        <w:t xml:space="preserve"> решению</w:t>
      </w:r>
    </w:p>
    <w:p w:rsidR="00FB4EE3" w:rsidRDefault="00FB4EE3">
      <w:pPr>
        <w:pStyle w:val="ConsPlusNormal"/>
        <w:jc w:val="right"/>
      </w:pPr>
      <w:r>
        <w:t>Саратовской городской Думы</w:t>
      </w:r>
    </w:p>
    <w:p w:rsidR="00FB4EE3" w:rsidRDefault="00FB4EE3">
      <w:pPr>
        <w:pStyle w:val="ConsPlusNormal"/>
        <w:jc w:val="right"/>
      </w:pPr>
      <w:proofErr w:type="gramStart"/>
      <w:r>
        <w:t>от</w:t>
      </w:r>
      <w:proofErr w:type="gramEnd"/>
      <w:r>
        <w:t xml:space="preserve"> 16 июля 2008 г. N 30-313</w:t>
      </w:r>
    </w:p>
    <w:p w:rsidR="00FB4EE3" w:rsidRDefault="00FB4EE3">
      <w:pPr>
        <w:pStyle w:val="ConsPlusNormal"/>
        <w:jc w:val="both"/>
      </w:pPr>
    </w:p>
    <w:p w:rsidR="00FB4EE3" w:rsidRDefault="00FB4EE3">
      <w:pPr>
        <w:pStyle w:val="ConsPlusTitle"/>
        <w:jc w:val="center"/>
      </w:pPr>
      <w:bookmarkStart w:id="34" w:name="P1593"/>
      <w:bookmarkEnd w:id="34"/>
      <w:r>
        <w:t>ПЕРЕЧЕНЬ</w:t>
      </w:r>
    </w:p>
    <w:p w:rsidR="00FB4EE3" w:rsidRDefault="00FB4EE3">
      <w:pPr>
        <w:pStyle w:val="ConsPlusTitle"/>
        <w:jc w:val="center"/>
      </w:pPr>
      <w:r>
        <w:t>МУНИЦИПАЛЬНЫХ ОБЩЕОБРАЗОВАТЕЛЬНЫХ УЧРЕЖДЕНИЙ</w:t>
      </w:r>
    </w:p>
    <w:p w:rsidR="00FB4EE3" w:rsidRDefault="00FB4EE3">
      <w:pPr>
        <w:pStyle w:val="ConsPlusTitle"/>
        <w:jc w:val="center"/>
      </w:pPr>
      <w:r>
        <w:t>ГОРОДА САРАТОВА, ДЛЯ РАБОТНИКОВ КОТОРЫХ НОВАЯ СИСТЕМА</w:t>
      </w:r>
    </w:p>
    <w:p w:rsidR="00FB4EE3" w:rsidRDefault="00FB4EE3">
      <w:pPr>
        <w:pStyle w:val="ConsPlusTitle"/>
        <w:jc w:val="center"/>
      </w:pPr>
      <w:r>
        <w:t>ОПЛАТЫ ТРУДА ВВОДИТСЯ С 1 СЕНТЯБРЯ 2008 ГОДА</w:t>
      </w:r>
    </w:p>
    <w:p w:rsidR="00FB4EE3" w:rsidRDefault="00FB4EE3">
      <w:pPr>
        <w:pStyle w:val="ConsPlusNormal"/>
        <w:jc w:val="both"/>
      </w:pPr>
    </w:p>
    <w:p w:rsidR="00FB4EE3" w:rsidRDefault="00FB4EE3">
      <w:pPr>
        <w:pStyle w:val="ConsPlusNormal"/>
        <w:ind w:firstLine="540"/>
        <w:jc w:val="both"/>
      </w:pPr>
      <w:r>
        <w:t>1. Муниципальное общеобразовательное учреждение "Физико-технический лицей N 1"</w:t>
      </w:r>
    </w:p>
    <w:p w:rsidR="00FB4EE3" w:rsidRDefault="00FB4EE3">
      <w:pPr>
        <w:pStyle w:val="ConsPlusNormal"/>
        <w:ind w:firstLine="540"/>
        <w:jc w:val="both"/>
      </w:pPr>
      <w:r>
        <w:t>2. Муниципальное общеобразовательное учреждение "Русская классическая гимназия"</w:t>
      </w:r>
    </w:p>
    <w:p w:rsidR="00FB4EE3" w:rsidRDefault="00FB4EE3">
      <w:pPr>
        <w:pStyle w:val="ConsPlusNormal"/>
        <w:ind w:firstLine="540"/>
        <w:jc w:val="both"/>
      </w:pPr>
      <w:r>
        <w:t>3. Муниципальное общеобразовательное учреждение "Лицей гуманитарных наук"</w:t>
      </w:r>
    </w:p>
    <w:p w:rsidR="00FB4EE3" w:rsidRDefault="00FB4EE3">
      <w:pPr>
        <w:pStyle w:val="ConsPlusNormal"/>
        <w:ind w:firstLine="540"/>
        <w:jc w:val="both"/>
      </w:pPr>
      <w:r>
        <w:t>4. Муниципальное общеобразовательное учреждение "Медико-биологический лицей"</w:t>
      </w:r>
    </w:p>
    <w:p w:rsidR="00FB4EE3" w:rsidRDefault="00FB4EE3">
      <w:pPr>
        <w:pStyle w:val="ConsPlusNormal"/>
        <w:ind w:firstLine="540"/>
        <w:jc w:val="both"/>
      </w:pPr>
      <w:r>
        <w:t>5. Муниципальное общеобразовательное учреждение "Гимназия 2"</w:t>
      </w:r>
    </w:p>
    <w:p w:rsidR="00FB4EE3" w:rsidRDefault="00FB4EE3">
      <w:pPr>
        <w:pStyle w:val="ConsPlusNormal"/>
        <w:ind w:firstLine="540"/>
        <w:jc w:val="both"/>
      </w:pPr>
      <w:r>
        <w:t>6. Муниципальное общеобразовательное учреждение "Средняя общеобразовательная школа N 14" г. Саратова</w:t>
      </w:r>
    </w:p>
    <w:p w:rsidR="00FB4EE3" w:rsidRDefault="00FB4EE3">
      <w:pPr>
        <w:pStyle w:val="ConsPlusNormal"/>
        <w:ind w:firstLine="540"/>
        <w:jc w:val="both"/>
      </w:pPr>
      <w:r>
        <w:t>7. Муниципальное общеобразовательное учреждение "Средняя общеобразовательная школа N 17" г. Саратова</w:t>
      </w:r>
    </w:p>
    <w:p w:rsidR="00FB4EE3" w:rsidRDefault="00FB4EE3">
      <w:pPr>
        <w:pStyle w:val="ConsPlusNormal"/>
        <w:ind w:firstLine="540"/>
        <w:jc w:val="both"/>
      </w:pPr>
      <w:r>
        <w:t>8. Муниципальное общеобразовательное учреждение "Средняя общеобразовательная школа N 21" г. Саратова</w:t>
      </w:r>
    </w:p>
    <w:p w:rsidR="00FB4EE3" w:rsidRDefault="00FB4EE3">
      <w:pPr>
        <w:pStyle w:val="ConsPlusNormal"/>
        <w:ind w:firstLine="540"/>
        <w:jc w:val="both"/>
      </w:pPr>
      <w:r>
        <w:t>9. Муниципальное общеобразовательное учреждение "Средняя общеобразовательная школа N 24" г. Саратова</w:t>
      </w:r>
    </w:p>
    <w:p w:rsidR="00FB4EE3" w:rsidRDefault="00FB4EE3">
      <w:pPr>
        <w:pStyle w:val="ConsPlusNormal"/>
        <w:ind w:firstLine="540"/>
        <w:jc w:val="both"/>
      </w:pPr>
      <w:r>
        <w:t>10. Муниципальное общеобразовательное учреждение "Средняя общеобразовательная школа N 30" г. Саратова</w:t>
      </w:r>
    </w:p>
    <w:p w:rsidR="00FB4EE3" w:rsidRDefault="00FB4EE3">
      <w:pPr>
        <w:pStyle w:val="ConsPlusNormal"/>
        <w:ind w:firstLine="540"/>
        <w:jc w:val="both"/>
      </w:pPr>
      <w:r>
        <w:t>11. Муниципальное общеобразовательное учреждение "Средняя общеобразовательная школа N 31" г. Саратова</w:t>
      </w:r>
    </w:p>
    <w:p w:rsidR="00FB4EE3" w:rsidRDefault="00FB4EE3">
      <w:pPr>
        <w:pStyle w:val="ConsPlusNormal"/>
        <w:ind w:firstLine="540"/>
        <w:jc w:val="both"/>
      </w:pPr>
      <w:r>
        <w:t>12. Муниципальное общеобразовательное учреждение "Средняя общеобразовательная школа N 51" г. Саратова</w:t>
      </w:r>
    </w:p>
    <w:p w:rsidR="00FB4EE3" w:rsidRDefault="00FB4EE3">
      <w:pPr>
        <w:pStyle w:val="ConsPlusNormal"/>
        <w:ind w:firstLine="540"/>
        <w:jc w:val="both"/>
      </w:pPr>
      <w:r>
        <w:t>13. Муниципальное общеобразовательное учреждение "Средняя общеобразовательная школа N 54" г. Саратова</w:t>
      </w:r>
    </w:p>
    <w:p w:rsidR="00FB4EE3" w:rsidRDefault="00FB4EE3">
      <w:pPr>
        <w:pStyle w:val="ConsPlusNormal"/>
        <w:ind w:firstLine="540"/>
        <w:jc w:val="both"/>
      </w:pPr>
      <w:r>
        <w:t>14. Муниципальное общеобразовательное учреждение "Средняя общеобразовательная школа N 67" г. Саратова</w:t>
      </w:r>
    </w:p>
    <w:p w:rsidR="00FB4EE3" w:rsidRDefault="00FB4EE3">
      <w:pPr>
        <w:pStyle w:val="ConsPlusNormal"/>
        <w:ind w:firstLine="540"/>
        <w:jc w:val="both"/>
      </w:pPr>
      <w:r>
        <w:t>15. Муниципальное общеобразовательное учреждение "Средняя общеобразовательная школа N 70" г. Саратова</w:t>
      </w:r>
    </w:p>
    <w:p w:rsidR="00FB4EE3" w:rsidRDefault="00FB4EE3">
      <w:pPr>
        <w:pStyle w:val="ConsPlusNormal"/>
        <w:ind w:firstLine="540"/>
        <w:jc w:val="both"/>
      </w:pPr>
      <w:r>
        <w:t>16. Муниципальное общеобразовательное учреждение "Средняя общеобразовательная школа N 71" г. Саратова</w:t>
      </w:r>
    </w:p>
    <w:p w:rsidR="00FB4EE3" w:rsidRDefault="00FB4EE3">
      <w:pPr>
        <w:pStyle w:val="ConsPlusNormal"/>
        <w:ind w:firstLine="540"/>
        <w:jc w:val="both"/>
      </w:pPr>
      <w:r>
        <w:t>17. Муниципальное общеобразовательное учреждение "Средняя общеобразовательная школа N 73" г. Саратова</w:t>
      </w:r>
    </w:p>
    <w:p w:rsidR="00FB4EE3" w:rsidRDefault="00FB4EE3">
      <w:pPr>
        <w:pStyle w:val="ConsPlusNormal"/>
        <w:ind w:firstLine="540"/>
        <w:jc w:val="both"/>
      </w:pPr>
      <w:r>
        <w:t>18. Муниципальное общеобразовательное учреждение "Средняя общеобразовательная школа N 93" г. Саратова</w:t>
      </w:r>
    </w:p>
    <w:p w:rsidR="00FB4EE3" w:rsidRDefault="00FB4EE3">
      <w:pPr>
        <w:pStyle w:val="ConsPlusNormal"/>
        <w:ind w:firstLine="540"/>
        <w:jc w:val="both"/>
      </w:pPr>
      <w:r>
        <w:t>19. Муниципальное общеобразовательное учреждение "Средняя общеобразовательная школа N 99" г. Саратова</w:t>
      </w:r>
    </w:p>
    <w:p w:rsidR="00FB4EE3" w:rsidRDefault="00FB4EE3">
      <w:pPr>
        <w:pStyle w:val="ConsPlusNormal"/>
        <w:ind w:firstLine="540"/>
        <w:jc w:val="both"/>
      </w:pPr>
      <w:r>
        <w:t>20. Муниципальное общеобразовательное учреждение "Лицей математики и информатики" Кировского района г. Саратова</w:t>
      </w:r>
    </w:p>
    <w:p w:rsidR="00FB4EE3" w:rsidRDefault="00FB4EE3">
      <w:pPr>
        <w:pStyle w:val="ConsPlusNormal"/>
        <w:ind w:firstLine="540"/>
        <w:jc w:val="both"/>
      </w:pPr>
      <w:r>
        <w:t>21. Образовательное учреждение для детей дошкольного и младшего школьного возраста прогимназия "Кристаллик" г. Саратова</w:t>
      </w:r>
    </w:p>
    <w:p w:rsidR="00FB4EE3" w:rsidRDefault="00FB4EE3">
      <w:pPr>
        <w:pStyle w:val="ConsPlusNormal"/>
        <w:ind w:firstLine="540"/>
        <w:jc w:val="both"/>
      </w:pPr>
      <w:r>
        <w:t>22. Муниципальное общеобразовательное учреждение - средняя общеобразовательная школа N 4 г. Саратова</w:t>
      </w:r>
    </w:p>
    <w:p w:rsidR="00FB4EE3" w:rsidRDefault="00FB4EE3">
      <w:pPr>
        <w:pStyle w:val="ConsPlusNormal"/>
        <w:ind w:firstLine="540"/>
        <w:jc w:val="both"/>
      </w:pPr>
      <w:r>
        <w:t>23. Муниципальное общеобразовательное учреждение "Средняя общеобразовательная школа N 8 Волжского района г. Саратова"</w:t>
      </w:r>
    </w:p>
    <w:p w:rsidR="00FB4EE3" w:rsidRDefault="00FB4EE3">
      <w:pPr>
        <w:pStyle w:val="ConsPlusNormal"/>
        <w:ind w:firstLine="540"/>
        <w:jc w:val="both"/>
      </w:pPr>
      <w:r>
        <w:t>24. Муниципальное общеобразовательное учреждение "Средняя общеобразовательная школа N 9 Волжского района г. Саратова"</w:t>
      </w:r>
    </w:p>
    <w:p w:rsidR="00FB4EE3" w:rsidRDefault="00FB4EE3">
      <w:pPr>
        <w:pStyle w:val="ConsPlusNormal"/>
        <w:ind w:firstLine="540"/>
        <w:jc w:val="both"/>
      </w:pPr>
      <w:r>
        <w:lastRenderedPageBreak/>
        <w:t>25. Муниципальное общеобразовательное учреждение "Средняя общеобразовательная школа N 10 Волжского района г. Саратова"</w:t>
      </w:r>
    </w:p>
    <w:p w:rsidR="00FB4EE3" w:rsidRDefault="00FB4EE3">
      <w:pPr>
        <w:pStyle w:val="ConsPlusNormal"/>
        <w:ind w:firstLine="540"/>
        <w:jc w:val="both"/>
      </w:pPr>
      <w:r>
        <w:t>26. Муниципальное общеобразовательное учреждение "Средняя общеобразовательная школа N 11 Волжского района г. Саратова"</w:t>
      </w:r>
    </w:p>
    <w:p w:rsidR="00FB4EE3" w:rsidRDefault="00FB4EE3">
      <w:pPr>
        <w:pStyle w:val="ConsPlusNormal"/>
        <w:ind w:firstLine="540"/>
        <w:jc w:val="both"/>
      </w:pPr>
      <w:r>
        <w:t>27. Муниципальное общеобразовательное учреждение "Средняя общеобразовательная школа N 12 Волжского района г. Саратова"</w:t>
      </w:r>
    </w:p>
    <w:p w:rsidR="00FB4EE3" w:rsidRDefault="00FB4EE3">
      <w:pPr>
        <w:pStyle w:val="ConsPlusNormal"/>
        <w:ind w:firstLine="540"/>
        <w:jc w:val="both"/>
      </w:pPr>
      <w:r>
        <w:t>28. Муниципальное общеобразовательное учреждение "Средняя общеобразовательная школа N 28 Волжского района г. Саратова"</w:t>
      </w:r>
    </w:p>
    <w:p w:rsidR="00FB4EE3" w:rsidRDefault="00FB4EE3">
      <w:pPr>
        <w:pStyle w:val="ConsPlusNormal"/>
        <w:ind w:firstLine="540"/>
        <w:jc w:val="both"/>
      </w:pPr>
      <w:r>
        <w:t>29. Муниципальное общеобразовательное учреждение "Средняя общеобразовательная школа N 32 Волжского района г. Саратова"</w:t>
      </w:r>
    </w:p>
    <w:p w:rsidR="00FB4EE3" w:rsidRDefault="00FB4EE3">
      <w:pPr>
        <w:pStyle w:val="ConsPlusNormal"/>
        <w:ind w:firstLine="540"/>
        <w:jc w:val="both"/>
      </w:pPr>
      <w:r>
        <w:t>30. Муниципальное общеобразовательное учреждение "Средняя общеобразовательная школа N 33 Волжского района г. Саратова"</w:t>
      </w:r>
    </w:p>
    <w:p w:rsidR="00FB4EE3" w:rsidRDefault="00FB4EE3">
      <w:pPr>
        <w:pStyle w:val="ConsPlusNormal"/>
        <w:ind w:firstLine="540"/>
        <w:jc w:val="both"/>
      </w:pPr>
      <w:r>
        <w:t>31. Муниципальное общеобразовательное учреждение "Средняя общеобразовательная школа N 65 Волжского района г. Саратова"</w:t>
      </w:r>
    </w:p>
    <w:p w:rsidR="00FB4EE3" w:rsidRDefault="00FB4EE3">
      <w:pPr>
        <w:pStyle w:val="ConsPlusNormal"/>
        <w:ind w:firstLine="540"/>
        <w:jc w:val="both"/>
      </w:pPr>
      <w:r>
        <w:t>32. Муниципальное общеобразовательное учреждение "Средняя общеобразовательная школа N 66 им. Н.И. Вавилова Волжского района г. Саратова"</w:t>
      </w:r>
    </w:p>
    <w:p w:rsidR="00FB4EE3" w:rsidRDefault="00FB4EE3">
      <w:pPr>
        <w:pStyle w:val="ConsPlusNormal"/>
        <w:ind w:firstLine="540"/>
        <w:jc w:val="both"/>
      </w:pPr>
      <w:r>
        <w:t>33. Муниципальное общеобразовательное учреждение "Средняя общеобразовательная школа N 107 г. Саратова</w:t>
      </w:r>
    </w:p>
    <w:p w:rsidR="00FB4EE3" w:rsidRDefault="00FB4EE3">
      <w:pPr>
        <w:pStyle w:val="ConsPlusNormal"/>
        <w:ind w:firstLine="540"/>
        <w:jc w:val="both"/>
      </w:pPr>
      <w:r>
        <w:t>34. Муниципальное общеобразовательное учреждение "Гимназия 4 г. Саратова"</w:t>
      </w:r>
    </w:p>
    <w:p w:rsidR="00FB4EE3" w:rsidRDefault="00FB4EE3">
      <w:pPr>
        <w:pStyle w:val="ConsPlusNormal"/>
        <w:ind w:firstLine="540"/>
        <w:jc w:val="both"/>
      </w:pPr>
      <w:r>
        <w:t>35. Муниципальное общеобразовательное учреждение "Гимназия 7 г. Саратова"</w:t>
      </w:r>
    </w:p>
    <w:p w:rsidR="00FB4EE3" w:rsidRDefault="00FB4EE3">
      <w:pPr>
        <w:pStyle w:val="ConsPlusNormal"/>
        <w:ind w:firstLine="540"/>
        <w:jc w:val="both"/>
      </w:pPr>
      <w:r>
        <w:t>36. Муниципальное общеобразовательное учреждение Восточно-Европейский лицей г. Саратова</w:t>
      </w:r>
    </w:p>
    <w:p w:rsidR="00FB4EE3" w:rsidRDefault="00FB4EE3">
      <w:pPr>
        <w:pStyle w:val="ConsPlusNormal"/>
        <w:ind w:firstLine="540"/>
        <w:jc w:val="both"/>
      </w:pPr>
      <w:r>
        <w:t>37. Муниципальное общеобразовательное учреждение "Гуманитарно-экономический" лицей г. Саратова"</w:t>
      </w:r>
    </w:p>
    <w:p w:rsidR="00FB4EE3" w:rsidRDefault="00FB4EE3">
      <w:pPr>
        <w:pStyle w:val="ConsPlusNormal"/>
        <w:ind w:firstLine="540"/>
        <w:jc w:val="both"/>
      </w:pPr>
      <w:r>
        <w:t>38. Муниципальное общеобразовательное учреждение "Национальная (татарская) гимназия г. Саратова"</w:t>
      </w:r>
    </w:p>
    <w:p w:rsidR="00FB4EE3" w:rsidRDefault="00FB4EE3">
      <w:pPr>
        <w:pStyle w:val="ConsPlusNormal"/>
        <w:ind w:firstLine="540"/>
        <w:jc w:val="both"/>
      </w:pPr>
      <w:r>
        <w:t>39. Муниципальное общеобразовательное учреждение "Лицей прикладных наук" г. Саратова</w:t>
      </w:r>
    </w:p>
    <w:p w:rsidR="00FB4EE3" w:rsidRDefault="00FB4EE3">
      <w:pPr>
        <w:pStyle w:val="ConsPlusNormal"/>
        <w:ind w:firstLine="540"/>
        <w:jc w:val="both"/>
      </w:pPr>
      <w:r>
        <w:t>40. Муниципальное общеобразовательное учреждение "Средняя общеобразовательная школа N 5 г. Саратова"</w:t>
      </w:r>
    </w:p>
    <w:p w:rsidR="00FB4EE3" w:rsidRDefault="00FB4EE3">
      <w:pPr>
        <w:pStyle w:val="ConsPlusNormal"/>
        <w:ind w:firstLine="540"/>
        <w:jc w:val="both"/>
      </w:pPr>
      <w:r>
        <w:t>41. Муниципальное общеобразовательное учреждение Лицей N 15 г. Саратова</w:t>
      </w:r>
    </w:p>
    <w:p w:rsidR="00FB4EE3" w:rsidRDefault="00FB4EE3">
      <w:pPr>
        <w:pStyle w:val="ConsPlusNormal"/>
        <w:ind w:firstLine="540"/>
        <w:jc w:val="both"/>
      </w:pPr>
      <w:r>
        <w:t>42. Муниципальное общеобразовательное учреждение "Средняя общеобразовательная школа N 16" г. Саратова</w:t>
      </w:r>
    </w:p>
    <w:p w:rsidR="00FB4EE3" w:rsidRDefault="00FB4EE3">
      <w:pPr>
        <w:pStyle w:val="ConsPlusNormal"/>
        <w:ind w:firstLine="540"/>
        <w:jc w:val="both"/>
      </w:pPr>
      <w:r>
        <w:t>43. Муниципальное общеобразовательное учреждение "Средняя общеобразовательная школа N 22" г. Саратова</w:t>
      </w:r>
    </w:p>
    <w:p w:rsidR="00FB4EE3" w:rsidRDefault="00FB4EE3">
      <w:pPr>
        <w:pStyle w:val="ConsPlusNormal"/>
        <w:ind w:firstLine="540"/>
        <w:jc w:val="both"/>
      </w:pPr>
      <w:r>
        <w:t>44. Муниципальное общеобразовательное учреждение "Средняя общеобразовательная школа N 23" г. Саратова</w:t>
      </w:r>
    </w:p>
    <w:p w:rsidR="00FB4EE3" w:rsidRDefault="00FB4EE3">
      <w:pPr>
        <w:pStyle w:val="ConsPlusNormal"/>
        <w:ind w:firstLine="540"/>
        <w:jc w:val="both"/>
      </w:pPr>
      <w:r>
        <w:t>45. Муниципальное общеобразовательное учреждение "Средняя общеобразовательная школа N 26" г. Саратова</w:t>
      </w:r>
    </w:p>
    <w:p w:rsidR="00FB4EE3" w:rsidRDefault="00FB4EE3">
      <w:pPr>
        <w:pStyle w:val="ConsPlusNormal"/>
        <w:ind w:firstLine="540"/>
        <w:jc w:val="both"/>
      </w:pPr>
      <w:r>
        <w:t>46. Муниципальное общеобразовательное учреждение "Гимназия 5" г. Саратова</w:t>
      </w:r>
    </w:p>
    <w:p w:rsidR="00FB4EE3" w:rsidRDefault="00FB4EE3">
      <w:pPr>
        <w:pStyle w:val="ConsPlusNormal"/>
        <w:ind w:firstLine="540"/>
        <w:jc w:val="both"/>
      </w:pPr>
      <w:r>
        <w:t>47. Муниципальное общеобразовательное учреждение "Средняя общеобразовательная школа N 34 с углубленным изучением предметов художественно - эстетического направления" г. Саратова</w:t>
      </w:r>
    </w:p>
    <w:p w:rsidR="00FB4EE3" w:rsidRDefault="00FB4EE3">
      <w:pPr>
        <w:pStyle w:val="ConsPlusNormal"/>
        <w:ind w:firstLine="540"/>
        <w:jc w:val="both"/>
      </w:pPr>
      <w:r>
        <w:t>48. Муниципальное общеобразовательное учреждение "Средняя общеобразовательная школа N 38" г. Саратова</w:t>
      </w:r>
    </w:p>
    <w:p w:rsidR="00FB4EE3" w:rsidRDefault="00FB4EE3">
      <w:pPr>
        <w:pStyle w:val="ConsPlusNormal"/>
        <w:ind w:firstLine="540"/>
        <w:jc w:val="both"/>
      </w:pPr>
      <w:r>
        <w:t>49. Муниципальное общеобразовательное учреждение "Средняя общеобразовательная школа N 39" г. Саратова</w:t>
      </w:r>
    </w:p>
    <w:p w:rsidR="00FB4EE3" w:rsidRDefault="00FB4EE3">
      <w:pPr>
        <w:pStyle w:val="ConsPlusNormal"/>
        <w:ind w:firstLine="540"/>
        <w:jc w:val="both"/>
      </w:pPr>
      <w:r>
        <w:t>50. Муниципальное общеобразовательное учреждение "Средняя общеобразовательная школа N 40" г. Саратова</w:t>
      </w:r>
    </w:p>
    <w:p w:rsidR="00FB4EE3" w:rsidRDefault="00FB4EE3">
      <w:pPr>
        <w:pStyle w:val="ConsPlusNormal"/>
        <w:ind w:firstLine="540"/>
        <w:jc w:val="both"/>
      </w:pPr>
      <w:r>
        <w:t>51. Муниципальное общеобразовательное учреждение "Средняя общеобразовательная школа N 43" г. Саратова</w:t>
      </w:r>
    </w:p>
    <w:p w:rsidR="00FB4EE3" w:rsidRDefault="00FB4EE3">
      <w:pPr>
        <w:pStyle w:val="ConsPlusNormal"/>
        <w:ind w:firstLine="540"/>
        <w:jc w:val="both"/>
      </w:pPr>
      <w:r>
        <w:t>52. Муниципальное общеобразовательное учреждение "Средняя общеобразовательная школа N 53" г. Саратова</w:t>
      </w:r>
    </w:p>
    <w:p w:rsidR="00FB4EE3" w:rsidRDefault="00FB4EE3">
      <w:pPr>
        <w:pStyle w:val="ConsPlusNormal"/>
        <w:ind w:firstLine="540"/>
        <w:jc w:val="both"/>
      </w:pPr>
      <w:r>
        <w:t>53. Муниципальное общеобразовательное учреждение "Гимназия 58" г. Саратова</w:t>
      </w:r>
    </w:p>
    <w:p w:rsidR="00FB4EE3" w:rsidRDefault="00FB4EE3">
      <w:pPr>
        <w:pStyle w:val="ConsPlusNormal"/>
        <w:ind w:firstLine="540"/>
        <w:jc w:val="both"/>
      </w:pPr>
      <w:r>
        <w:t xml:space="preserve">54. Муниципальное общеобразовательное учреждение "Средняя общеобразовательная </w:t>
      </w:r>
      <w:r>
        <w:lastRenderedPageBreak/>
        <w:t>школа N 59 с углубленным изучением предметов" г. Саратова</w:t>
      </w:r>
    </w:p>
    <w:p w:rsidR="00FB4EE3" w:rsidRDefault="00FB4EE3">
      <w:pPr>
        <w:pStyle w:val="ConsPlusNormal"/>
        <w:ind w:firstLine="540"/>
        <w:jc w:val="both"/>
      </w:pPr>
      <w:r>
        <w:t>55. Муниципальное общеобразовательное учреждение "Средняя общеобразовательная школа N 78" г. Саратова</w:t>
      </w:r>
    </w:p>
    <w:p w:rsidR="00FB4EE3" w:rsidRDefault="00FB4EE3">
      <w:pPr>
        <w:pStyle w:val="ConsPlusNormal"/>
        <w:ind w:firstLine="540"/>
        <w:jc w:val="both"/>
      </w:pPr>
      <w:r>
        <w:t>56. Муниципальное общеобразовательное учреждение "Средняя общеобразовательная школа N 81" г. Саратова</w:t>
      </w:r>
    </w:p>
    <w:p w:rsidR="00FB4EE3" w:rsidRDefault="00FB4EE3">
      <w:pPr>
        <w:pStyle w:val="ConsPlusNormal"/>
        <w:ind w:firstLine="540"/>
        <w:jc w:val="both"/>
      </w:pPr>
      <w:r>
        <w:t>57. Муниципальное общеобразовательное учреждение "Средняя общеобразовательная школа N 83" г. Саратова</w:t>
      </w:r>
    </w:p>
    <w:p w:rsidR="00FB4EE3" w:rsidRDefault="00FB4EE3">
      <w:pPr>
        <w:pStyle w:val="ConsPlusNormal"/>
        <w:ind w:firstLine="540"/>
        <w:jc w:val="both"/>
      </w:pPr>
      <w:r>
        <w:t>58. Муниципальное общеобразовательное учреждение "Средняя общеобразовательная школа N 84" г. Саратова</w:t>
      </w:r>
    </w:p>
    <w:p w:rsidR="00FB4EE3" w:rsidRDefault="00FB4EE3">
      <w:pPr>
        <w:pStyle w:val="ConsPlusNormal"/>
        <w:ind w:firstLine="540"/>
        <w:jc w:val="both"/>
      </w:pPr>
      <w:r>
        <w:t>59. Муниципальное общеобразовательное учреждение "Средняя общеобразовательная школа N 90" г. Саратова</w:t>
      </w:r>
    </w:p>
    <w:p w:rsidR="00FB4EE3" w:rsidRDefault="00FB4EE3">
      <w:pPr>
        <w:pStyle w:val="ConsPlusNormal"/>
        <w:ind w:firstLine="540"/>
        <w:jc w:val="both"/>
      </w:pPr>
      <w:r>
        <w:t>60. Муниципальное общеобразовательное учреждение "Средняя общеобразовательная школа N 91" г. Саратова</w:t>
      </w:r>
    </w:p>
    <w:p w:rsidR="00FB4EE3" w:rsidRDefault="00FB4EE3">
      <w:pPr>
        <w:pStyle w:val="ConsPlusNormal"/>
        <w:ind w:firstLine="540"/>
        <w:jc w:val="both"/>
      </w:pPr>
      <w:r>
        <w:t>61. Муниципальное общеобразовательное учреждение "Средняя общеобразовательная школа N 98" г. Саратова</w:t>
      </w:r>
    </w:p>
    <w:p w:rsidR="00FB4EE3" w:rsidRDefault="00FB4EE3">
      <w:pPr>
        <w:pStyle w:val="ConsPlusNormal"/>
        <w:ind w:firstLine="540"/>
        <w:jc w:val="both"/>
      </w:pPr>
      <w:r>
        <w:t>62. Муниципальное общеобразовательное учреждение "Средняя общеобразовательная школа N 104" г. Саратова</w:t>
      </w:r>
    </w:p>
    <w:p w:rsidR="00FB4EE3" w:rsidRDefault="00FB4EE3">
      <w:pPr>
        <w:pStyle w:val="ConsPlusNormal"/>
        <w:ind w:firstLine="540"/>
        <w:jc w:val="both"/>
      </w:pPr>
      <w:r>
        <w:t>63. Муниципальное общеобразовательное учреждение "Средняя общеобразовательная школа N 106" г. Саратова</w:t>
      </w:r>
    </w:p>
    <w:p w:rsidR="00FB4EE3" w:rsidRDefault="00FB4EE3">
      <w:pPr>
        <w:pStyle w:val="ConsPlusNormal"/>
        <w:ind w:firstLine="540"/>
        <w:jc w:val="both"/>
      </w:pPr>
      <w:r>
        <w:t>64. Муниципальное общеобразовательное учреждение "Средняя общеобразовательная школа N 1" г. Саратова</w:t>
      </w:r>
    </w:p>
    <w:p w:rsidR="00FB4EE3" w:rsidRDefault="00FB4EE3">
      <w:pPr>
        <w:pStyle w:val="ConsPlusNormal"/>
        <w:ind w:firstLine="540"/>
        <w:jc w:val="both"/>
      </w:pPr>
      <w:r>
        <w:t>65. Муниципальное общеобразовательное учреждение "Средняя общеобразовательная школа N 2 с углубленным изучением предметов" г. Саратова</w:t>
      </w:r>
    </w:p>
    <w:p w:rsidR="00FB4EE3" w:rsidRDefault="00FB4EE3">
      <w:pPr>
        <w:pStyle w:val="ConsPlusNormal"/>
        <w:ind w:firstLine="540"/>
        <w:jc w:val="both"/>
      </w:pPr>
      <w:r>
        <w:t>66. Муниципальное общеобразовательное учреждение "Средняя общеобразовательная школа N 18" г. Саратова</w:t>
      </w:r>
    </w:p>
    <w:p w:rsidR="00FB4EE3" w:rsidRDefault="00FB4EE3">
      <w:pPr>
        <w:pStyle w:val="ConsPlusNormal"/>
        <w:ind w:firstLine="540"/>
        <w:jc w:val="both"/>
      </w:pPr>
      <w:r>
        <w:t>67. Муниципальное общеобразовательное учреждение лицей N 37 г. Саратова</w:t>
      </w:r>
    </w:p>
    <w:p w:rsidR="00FB4EE3" w:rsidRDefault="00FB4EE3">
      <w:pPr>
        <w:pStyle w:val="ConsPlusNormal"/>
        <w:ind w:firstLine="540"/>
        <w:jc w:val="both"/>
      </w:pPr>
      <w:r>
        <w:t>68. Муниципальное общеобразовательное учреждение "Гимназия N 3" г. Саратова</w:t>
      </w:r>
    </w:p>
    <w:p w:rsidR="00FB4EE3" w:rsidRDefault="00FB4EE3">
      <w:pPr>
        <w:pStyle w:val="ConsPlusNormal"/>
        <w:ind w:firstLine="540"/>
        <w:jc w:val="both"/>
      </w:pPr>
      <w:r>
        <w:t>69. Муниципальное общеобразовательное учреждение "Средняя общеобразовательная школа N 77" г. Саратова</w:t>
      </w:r>
    </w:p>
    <w:p w:rsidR="00FB4EE3" w:rsidRDefault="00FB4EE3">
      <w:pPr>
        <w:pStyle w:val="ConsPlusNormal"/>
        <w:ind w:firstLine="540"/>
        <w:jc w:val="both"/>
      </w:pPr>
      <w:r>
        <w:t>70. Муниципальное общеобразовательное учреждение "Гимназия N 1" г. Саратова</w:t>
      </w:r>
    </w:p>
    <w:p w:rsidR="00FB4EE3" w:rsidRDefault="00FB4EE3">
      <w:pPr>
        <w:pStyle w:val="ConsPlusNormal"/>
        <w:ind w:firstLine="540"/>
        <w:jc w:val="both"/>
      </w:pPr>
      <w:r>
        <w:t>71. Муниципальное общеобразовательное учреждение "Лицей N 2" г. Саратова</w:t>
      </w:r>
    </w:p>
    <w:p w:rsidR="00FB4EE3" w:rsidRDefault="00FB4EE3">
      <w:pPr>
        <w:pStyle w:val="ConsPlusNormal"/>
        <w:ind w:firstLine="540"/>
        <w:jc w:val="both"/>
      </w:pPr>
      <w:r>
        <w:t>72. Муниципальное общеобразовательное учреждение "Лицей N 3 им. А.С. Пушкина"</w:t>
      </w:r>
    </w:p>
    <w:p w:rsidR="00FB4EE3" w:rsidRDefault="00FB4EE3">
      <w:pPr>
        <w:pStyle w:val="ConsPlusNormal"/>
        <w:ind w:firstLine="540"/>
        <w:jc w:val="both"/>
      </w:pPr>
      <w:r>
        <w:t>73. Муниципальное общеобразовательное учреждение "Средняя общеобразовательная школа N 6" г. Саратова</w:t>
      </w:r>
    </w:p>
    <w:p w:rsidR="00FB4EE3" w:rsidRDefault="00FB4EE3">
      <w:pPr>
        <w:pStyle w:val="ConsPlusNormal"/>
        <w:ind w:firstLine="540"/>
        <w:jc w:val="both"/>
      </w:pPr>
      <w:r>
        <w:t>74. Муниципальное общеобразовательное учреждение "Средняя общеобразовательная школа N 7" г. Саратова</w:t>
      </w:r>
    </w:p>
    <w:p w:rsidR="00FB4EE3" w:rsidRDefault="00FB4EE3">
      <w:pPr>
        <w:pStyle w:val="ConsPlusNormal"/>
        <w:ind w:firstLine="540"/>
        <w:jc w:val="both"/>
      </w:pPr>
      <w:r>
        <w:t>75. Муниципальное общеобразовательное учреждение "Средняя общеобразовательная школа N 27" г. Саратова</w:t>
      </w:r>
    </w:p>
    <w:p w:rsidR="00FB4EE3" w:rsidRDefault="00FB4EE3">
      <w:pPr>
        <w:pStyle w:val="ConsPlusNormal"/>
        <w:ind w:firstLine="540"/>
        <w:jc w:val="both"/>
      </w:pPr>
      <w:r>
        <w:t>76. Муниципальное общеобразовательное учреждение "Средняя общеобразовательная школа N 45" г. Саратова</w:t>
      </w:r>
    </w:p>
    <w:p w:rsidR="00FB4EE3" w:rsidRDefault="00FB4EE3">
      <w:pPr>
        <w:pStyle w:val="ConsPlusNormal"/>
        <w:ind w:firstLine="540"/>
        <w:jc w:val="both"/>
      </w:pPr>
      <w:r>
        <w:t>77. Муниципальное общеобразовательное учреждение "Лицей N 62" г. Саратова</w:t>
      </w:r>
    </w:p>
    <w:p w:rsidR="00FB4EE3" w:rsidRDefault="00FB4EE3">
      <w:pPr>
        <w:pStyle w:val="ConsPlusNormal"/>
        <w:ind w:firstLine="540"/>
        <w:jc w:val="both"/>
      </w:pPr>
      <w:r>
        <w:t>78. Муниципальное общеобразовательное учреждение "Средняя общеобразовательная школа N 82" г. Саратова</w:t>
      </w:r>
    </w:p>
    <w:p w:rsidR="00FB4EE3" w:rsidRDefault="00FB4EE3">
      <w:pPr>
        <w:pStyle w:val="ConsPlusNormal"/>
        <w:ind w:firstLine="540"/>
        <w:jc w:val="both"/>
      </w:pPr>
      <w:r>
        <w:t>79. Муниципальное общеобразовательное учреждение "Средняя общеобразовательная школа N 95" г. Саратова</w:t>
      </w:r>
    </w:p>
    <w:p w:rsidR="00FB4EE3" w:rsidRDefault="00FB4EE3">
      <w:pPr>
        <w:pStyle w:val="ConsPlusNormal"/>
        <w:ind w:firstLine="540"/>
        <w:jc w:val="both"/>
      </w:pPr>
      <w:r>
        <w:t>80. Муниципальное общеобразовательное учреждение "Средняя общеобразовательная школа N 97" г. Саратова</w:t>
      </w:r>
    </w:p>
    <w:p w:rsidR="00FB4EE3" w:rsidRDefault="00FB4EE3">
      <w:pPr>
        <w:pStyle w:val="ConsPlusNormal"/>
        <w:ind w:firstLine="540"/>
        <w:jc w:val="both"/>
      </w:pPr>
      <w:r>
        <w:t>81. Муниципальное общеобразовательное учреждение "Лицей N 36 г. Саратова"</w:t>
      </w:r>
    </w:p>
    <w:p w:rsidR="00FB4EE3" w:rsidRDefault="00FB4EE3">
      <w:pPr>
        <w:pStyle w:val="ConsPlusNormal"/>
        <w:ind w:firstLine="540"/>
        <w:jc w:val="both"/>
      </w:pPr>
      <w:r>
        <w:t>82. Муниципальное общеобразовательное учреждение "Средняя общеобразовательная школа N 41" Ленинского района г. Саратова</w:t>
      </w:r>
    </w:p>
    <w:p w:rsidR="00FB4EE3" w:rsidRDefault="00FB4EE3">
      <w:pPr>
        <w:pStyle w:val="ConsPlusNormal"/>
        <w:ind w:firstLine="540"/>
        <w:jc w:val="both"/>
      </w:pPr>
      <w:r>
        <w:t>83. Муниципальное общеобразовательное учреждение "Средняя общеобразовательная школа N 44" Ленинского района г. Саратова</w:t>
      </w:r>
    </w:p>
    <w:p w:rsidR="00FB4EE3" w:rsidRDefault="00FB4EE3">
      <w:pPr>
        <w:pStyle w:val="ConsPlusNormal"/>
        <w:ind w:firstLine="540"/>
        <w:jc w:val="both"/>
      </w:pPr>
      <w:r>
        <w:t>84. Муниципальное общеобразовательное учреждение "Средняя общеобразовательная школа N 46" Ленинского района г. Саратова</w:t>
      </w:r>
    </w:p>
    <w:p w:rsidR="00FB4EE3" w:rsidRDefault="00FB4EE3">
      <w:pPr>
        <w:pStyle w:val="ConsPlusNormal"/>
        <w:ind w:firstLine="540"/>
        <w:jc w:val="both"/>
      </w:pPr>
      <w:r>
        <w:lastRenderedPageBreak/>
        <w:t>85. Муниципальное общеобразовательное учреждение "Средняя общеобразовательная школа N 47" Ленинского района г. Саратова</w:t>
      </w:r>
    </w:p>
    <w:p w:rsidR="00FB4EE3" w:rsidRDefault="00FB4EE3">
      <w:pPr>
        <w:pStyle w:val="ConsPlusNormal"/>
        <w:ind w:firstLine="540"/>
        <w:jc w:val="both"/>
      </w:pPr>
      <w:r>
        <w:t>86. Муниципальное общеобразовательное учреждение "Средняя общеобразовательная школа N 48" Ленинского района г. Саратова</w:t>
      </w:r>
    </w:p>
    <w:p w:rsidR="00FB4EE3" w:rsidRDefault="00FB4EE3">
      <w:pPr>
        <w:pStyle w:val="ConsPlusNormal"/>
        <w:ind w:firstLine="540"/>
        <w:jc w:val="both"/>
      </w:pPr>
      <w:r>
        <w:t>87. Муниципальное общеобразовательное учреждение "Средняя общеобразовательная школа N 49" Ленинского района г. Саратова</w:t>
      </w:r>
    </w:p>
    <w:p w:rsidR="00FB4EE3" w:rsidRDefault="00FB4EE3">
      <w:pPr>
        <w:pStyle w:val="ConsPlusNormal"/>
        <w:ind w:firstLine="540"/>
        <w:jc w:val="both"/>
      </w:pPr>
      <w:r>
        <w:t>88. Муниципальное общеобразовательное учреждение "Средняя общеобразовательная школа N 50" Ленинского района г. Саратова</w:t>
      </w:r>
    </w:p>
    <w:p w:rsidR="00FB4EE3" w:rsidRDefault="00FB4EE3">
      <w:pPr>
        <w:pStyle w:val="ConsPlusNormal"/>
        <w:ind w:firstLine="540"/>
        <w:jc w:val="both"/>
      </w:pPr>
      <w:r>
        <w:t>89. Муниципальное общеобразовательное учреждение "Средняя общеобразовательная школа N 52" Ленинского района г. Саратова</w:t>
      </w:r>
    </w:p>
    <w:p w:rsidR="00FB4EE3" w:rsidRDefault="00FB4EE3">
      <w:pPr>
        <w:pStyle w:val="ConsPlusNormal"/>
        <w:ind w:firstLine="540"/>
        <w:jc w:val="both"/>
      </w:pPr>
      <w:r>
        <w:t>90. Муниципальное общеобразовательное учреждение "Средняя общеобразовательная школа N 55" Ленинского района г. Саратова</w:t>
      </w:r>
    </w:p>
    <w:p w:rsidR="00FB4EE3" w:rsidRDefault="00FB4EE3">
      <w:pPr>
        <w:pStyle w:val="ConsPlusNormal"/>
        <w:ind w:firstLine="540"/>
        <w:jc w:val="both"/>
      </w:pPr>
      <w:r>
        <w:t>91. Муниципальное общеобразовательное учреждение "Средняя общеобразовательная школа с углубленным изучением иностранных языков N 56" Ленинского района г. Саратова</w:t>
      </w:r>
    </w:p>
    <w:p w:rsidR="00FB4EE3" w:rsidRDefault="00FB4EE3">
      <w:pPr>
        <w:pStyle w:val="ConsPlusNormal"/>
        <w:ind w:firstLine="540"/>
        <w:jc w:val="both"/>
      </w:pPr>
      <w:r>
        <w:t>92. Муниципальное общеобразовательное учреждение "Средняя общеобразовательная школа N 57" Ленинского района г. Саратова</w:t>
      </w:r>
    </w:p>
    <w:p w:rsidR="00FB4EE3" w:rsidRDefault="00FB4EE3">
      <w:pPr>
        <w:pStyle w:val="ConsPlusNormal"/>
        <w:ind w:firstLine="540"/>
        <w:jc w:val="both"/>
      </w:pPr>
      <w:r>
        <w:t>93. Муниципальное общеобразовательное учреждение "Средняя общеобразовательная школа N 60" Ленинского района г. Саратова</w:t>
      </w:r>
    </w:p>
    <w:p w:rsidR="00FB4EE3" w:rsidRDefault="00FB4EE3">
      <w:pPr>
        <w:pStyle w:val="ConsPlusNormal"/>
        <w:ind w:firstLine="540"/>
        <w:jc w:val="both"/>
      </w:pPr>
      <w:r>
        <w:t>94. Муниципальное общеобразовательное учреждение "Средняя общеобразовательная школа N 61" Ленинского района г. Саратова</w:t>
      </w:r>
    </w:p>
    <w:p w:rsidR="00FB4EE3" w:rsidRDefault="00FB4EE3">
      <w:pPr>
        <w:pStyle w:val="ConsPlusNormal"/>
        <w:ind w:firstLine="540"/>
        <w:jc w:val="both"/>
      </w:pPr>
      <w:r>
        <w:t>95. Муниципальное общеобразовательное учреждение "Средняя общеобразовательная школа N 63 с углубленным изучением предметов художественно-эстетического цикла" Ленинского района г. Саратова</w:t>
      </w:r>
    </w:p>
    <w:p w:rsidR="00FB4EE3" w:rsidRDefault="00FB4EE3">
      <w:pPr>
        <w:pStyle w:val="ConsPlusNormal"/>
        <w:ind w:firstLine="540"/>
        <w:jc w:val="both"/>
      </w:pPr>
      <w:r>
        <w:t>96. Муниципальное общеобразовательное учреждение "Средняя общеобразовательная школа N 64" Ленинского района г. Саратова</w:t>
      </w:r>
    </w:p>
    <w:p w:rsidR="00FB4EE3" w:rsidRDefault="00FB4EE3">
      <w:pPr>
        <w:pStyle w:val="ConsPlusNormal"/>
        <w:ind w:firstLine="540"/>
        <w:jc w:val="both"/>
      </w:pPr>
      <w:r>
        <w:t>97. Муниципальное общеобразовательное учреждение "Средняя общеобразовательная школа N 69" Ленинского района г. Саратова</w:t>
      </w:r>
    </w:p>
    <w:p w:rsidR="00FB4EE3" w:rsidRDefault="00FB4EE3">
      <w:pPr>
        <w:pStyle w:val="ConsPlusNormal"/>
        <w:ind w:firstLine="540"/>
        <w:jc w:val="both"/>
      </w:pPr>
      <w:r>
        <w:t>98. Муниципальное общеобразовательное учреждение "Средняя общеобразовательная школа N 72" Ленинского района</w:t>
      </w:r>
    </w:p>
    <w:p w:rsidR="00FB4EE3" w:rsidRDefault="00FB4EE3">
      <w:pPr>
        <w:pStyle w:val="ConsPlusNormal"/>
        <w:ind w:firstLine="540"/>
        <w:jc w:val="both"/>
      </w:pPr>
      <w:r>
        <w:t>99. Муниципальное общеобразовательное учреждение "Средняя общеобразовательная школа N 75" Ленинского района г. Саратова</w:t>
      </w:r>
    </w:p>
    <w:p w:rsidR="00FB4EE3" w:rsidRDefault="00FB4EE3">
      <w:pPr>
        <w:pStyle w:val="ConsPlusNormal"/>
        <w:ind w:firstLine="540"/>
        <w:jc w:val="both"/>
      </w:pPr>
      <w:r>
        <w:t>100. Муниципальное общеобразовательное учреждение "Средняя общеобразовательная школа N 76" Ленинского района г. Саратова</w:t>
      </w:r>
    </w:p>
    <w:p w:rsidR="00FB4EE3" w:rsidRDefault="00FB4EE3">
      <w:pPr>
        <w:pStyle w:val="ConsPlusNormal"/>
        <w:ind w:firstLine="540"/>
        <w:jc w:val="both"/>
      </w:pPr>
      <w:r>
        <w:t>101. Муниципальное общеобразовательное учреждение "Средняя общеобразовательная школа N 86" Ленинского района г. Саратова</w:t>
      </w:r>
    </w:p>
    <w:p w:rsidR="00FB4EE3" w:rsidRDefault="00FB4EE3">
      <w:pPr>
        <w:pStyle w:val="ConsPlusNormal"/>
        <w:ind w:firstLine="540"/>
        <w:jc w:val="both"/>
      </w:pPr>
      <w:r>
        <w:t>102. Муниципальное общеобразовательное учреждение "Гимназия N 87" Ленинского района г. Саратова</w:t>
      </w:r>
    </w:p>
    <w:p w:rsidR="00FB4EE3" w:rsidRDefault="00FB4EE3">
      <w:pPr>
        <w:pStyle w:val="ConsPlusNormal"/>
        <w:ind w:firstLine="540"/>
        <w:jc w:val="both"/>
      </w:pPr>
      <w:r>
        <w:t>103. Муниципальное общеобразовательное учреждение "Средняя общеобразовательная школа N 89" Ленинского района г. Саратова</w:t>
      </w:r>
    </w:p>
    <w:p w:rsidR="00FB4EE3" w:rsidRDefault="00FB4EE3">
      <w:pPr>
        <w:pStyle w:val="ConsPlusNormal"/>
        <w:ind w:firstLine="540"/>
        <w:jc w:val="both"/>
      </w:pPr>
      <w:r>
        <w:t>104. Муниципальное общеобразовательное учреждение "Средняя общеобразовательная школа N 94" Ленинского района</w:t>
      </w:r>
    </w:p>
    <w:p w:rsidR="00FB4EE3" w:rsidRDefault="00FB4EE3">
      <w:pPr>
        <w:pStyle w:val="ConsPlusNormal"/>
        <w:ind w:firstLine="540"/>
        <w:jc w:val="both"/>
      </w:pPr>
      <w:r>
        <w:t>105. Муниципальное общеобразовательное учреждение "Средняя общеобразовательная школа N 100" Ленинского района</w:t>
      </w:r>
    </w:p>
    <w:p w:rsidR="00FB4EE3" w:rsidRDefault="00FB4EE3">
      <w:pPr>
        <w:pStyle w:val="ConsPlusNormal"/>
        <w:ind w:firstLine="540"/>
        <w:jc w:val="both"/>
      </w:pPr>
      <w:r>
        <w:t>106. Муниципальное общеобразовательное учреждение "Средняя общеобразовательная школа N 101" Ленинского района г. Саратова</w:t>
      </w:r>
    </w:p>
    <w:p w:rsidR="00FB4EE3" w:rsidRDefault="00FB4EE3">
      <w:pPr>
        <w:pStyle w:val="ConsPlusNormal"/>
        <w:ind w:firstLine="540"/>
        <w:jc w:val="both"/>
      </w:pPr>
      <w:r>
        <w:t>107. Муниципальное общеобразовательное учреждение "Средняя общеобразовательная школа N 102" Ленинского района г. Саратова</w:t>
      </w:r>
    </w:p>
    <w:p w:rsidR="00FB4EE3" w:rsidRDefault="00FB4EE3">
      <w:pPr>
        <w:pStyle w:val="ConsPlusNormal"/>
        <w:ind w:firstLine="540"/>
        <w:jc w:val="both"/>
      </w:pPr>
      <w:r>
        <w:t>108. Муниципальное общеобразовательное учреждение "Средняя общеобразовательная школа N 103" Ленинского района</w:t>
      </w:r>
    </w:p>
    <w:p w:rsidR="00FB4EE3" w:rsidRDefault="00FB4EE3">
      <w:pPr>
        <w:pStyle w:val="ConsPlusNormal"/>
        <w:ind w:firstLine="540"/>
        <w:jc w:val="both"/>
      </w:pPr>
      <w:r>
        <w:t>109. Муниципальное общеобразовательное учреждение "Средняя общеобразовательная школа N 105" Ленинского района г. Саратова</w:t>
      </w:r>
    </w:p>
    <w:p w:rsidR="00FB4EE3" w:rsidRDefault="00FB4EE3">
      <w:pPr>
        <w:pStyle w:val="ConsPlusNormal"/>
        <w:ind w:firstLine="540"/>
        <w:jc w:val="both"/>
      </w:pPr>
      <w:r>
        <w:t>110. Муниципальное общеобразовательное учреждение "Средняя общеобразовательная школа N 108" Ленинского района г. Саратова</w:t>
      </w:r>
    </w:p>
    <w:p w:rsidR="00FB4EE3" w:rsidRDefault="00FB4EE3">
      <w:pPr>
        <w:pStyle w:val="ConsPlusNormal"/>
        <w:ind w:firstLine="540"/>
        <w:jc w:val="both"/>
      </w:pPr>
      <w:r>
        <w:t xml:space="preserve">111. Муниципальное общеобразовательное учреждение "Открытая (сменная) </w:t>
      </w:r>
      <w:r>
        <w:lastRenderedPageBreak/>
        <w:t>общеобразовательная школа N 3"</w:t>
      </w:r>
    </w:p>
    <w:p w:rsidR="00FB4EE3" w:rsidRDefault="00FB4EE3">
      <w:pPr>
        <w:pStyle w:val="ConsPlusNormal"/>
        <w:ind w:firstLine="540"/>
        <w:jc w:val="both"/>
      </w:pPr>
      <w:r>
        <w:t>112. Муниципальное общеобразовательное учреждение "Открытая (сменная) общеобразовательная школа N 1"</w:t>
      </w:r>
    </w:p>
    <w:p w:rsidR="00FB4EE3" w:rsidRDefault="00FB4EE3">
      <w:pPr>
        <w:pStyle w:val="ConsPlusNormal"/>
        <w:ind w:firstLine="540"/>
        <w:jc w:val="both"/>
      </w:pPr>
      <w:r>
        <w:t>113. Муниципальное общеобразовательное учреждение "Открытая (сменная) общеобразовательная школа N 9"</w:t>
      </w:r>
    </w:p>
    <w:p w:rsidR="00FB4EE3" w:rsidRDefault="00FB4EE3">
      <w:pPr>
        <w:pStyle w:val="ConsPlusNormal"/>
        <w:ind w:firstLine="540"/>
        <w:jc w:val="both"/>
      </w:pPr>
      <w:r>
        <w:t>114. Муниципальное общеобразовательное учреждение "Открытая (сменная) общеобразовательная школа N 21"</w:t>
      </w:r>
    </w:p>
    <w:p w:rsidR="00FB4EE3" w:rsidRDefault="00FB4EE3">
      <w:pPr>
        <w:pStyle w:val="ConsPlusNormal"/>
        <w:ind w:firstLine="540"/>
        <w:jc w:val="both"/>
      </w:pPr>
      <w:r>
        <w:t>115. Муниципальное общеобразовательное учреждение "Открытая (сменная) общеобразовательная школа N 18"</w:t>
      </w:r>
    </w:p>
    <w:p w:rsidR="00FB4EE3" w:rsidRDefault="00FB4EE3">
      <w:pPr>
        <w:pStyle w:val="ConsPlusNormal"/>
        <w:ind w:firstLine="540"/>
        <w:jc w:val="both"/>
      </w:pPr>
      <w:r>
        <w:t>116. Муниципальное вечернее (сменное) общеобразовательное учреждение "Открытая (сменная) общеобразовательная школа N 6" Ленинского района г. Саратова</w:t>
      </w:r>
    </w:p>
    <w:p w:rsidR="00FB4EE3" w:rsidRDefault="00FB4EE3">
      <w:pPr>
        <w:pStyle w:val="ConsPlusNormal"/>
        <w:jc w:val="both"/>
      </w:pPr>
    </w:p>
    <w:p w:rsidR="00FB4EE3" w:rsidRDefault="00FB4EE3">
      <w:pPr>
        <w:pStyle w:val="ConsPlusNormal"/>
        <w:jc w:val="both"/>
      </w:pPr>
    </w:p>
    <w:p w:rsidR="00FB4EE3" w:rsidRDefault="00FB4EE3">
      <w:pPr>
        <w:pStyle w:val="ConsPlusNormal"/>
        <w:jc w:val="both"/>
      </w:pPr>
    </w:p>
    <w:p w:rsidR="00FB4EE3" w:rsidRDefault="00FB4EE3">
      <w:pPr>
        <w:pStyle w:val="ConsPlusNormal"/>
        <w:jc w:val="both"/>
      </w:pPr>
    </w:p>
    <w:p w:rsidR="00FB4EE3" w:rsidRDefault="00FB4EE3">
      <w:pPr>
        <w:pStyle w:val="ConsPlusNormal"/>
        <w:jc w:val="both"/>
      </w:pPr>
    </w:p>
    <w:p w:rsidR="00FB4EE3" w:rsidRDefault="00FB4EE3">
      <w:pPr>
        <w:pStyle w:val="ConsPlusNormal"/>
        <w:jc w:val="right"/>
      </w:pPr>
      <w:r>
        <w:t>Приложение 3</w:t>
      </w:r>
    </w:p>
    <w:p w:rsidR="00FB4EE3" w:rsidRDefault="00FB4EE3">
      <w:pPr>
        <w:pStyle w:val="ConsPlusNormal"/>
        <w:jc w:val="right"/>
      </w:pPr>
      <w:proofErr w:type="gramStart"/>
      <w:r>
        <w:t>к</w:t>
      </w:r>
      <w:proofErr w:type="gramEnd"/>
      <w:r>
        <w:t xml:space="preserve"> решению</w:t>
      </w:r>
    </w:p>
    <w:p w:rsidR="00FB4EE3" w:rsidRDefault="00FB4EE3">
      <w:pPr>
        <w:pStyle w:val="ConsPlusNormal"/>
        <w:jc w:val="right"/>
      </w:pPr>
      <w:r>
        <w:t>Саратовской городской Думы</w:t>
      </w:r>
    </w:p>
    <w:p w:rsidR="00FB4EE3" w:rsidRDefault="00FB4EE3">
      <w:pPr>
        <w:pStyle w:val="ConsPlusNormal"/>
        <w:jc w:val="right"/>
      </w:pPr>
      <w:proofErr w:type="gramStart"/>
      <w:r>
        <w:t>от</w:t>
      </w:r>
      <w:proofErr w:type="gramEnd"/>
      <w:r>
        <w:t xml:space="preserve"> 16 июля 2008 г. N 30-313</w:t>
      </w:r>
    </w:p>
    <w:p w:rsidR="00FB4EE3" w:rsidRDefault="00FB4EE3">
      <w:pPr>
        <w:pStyle w:val="ConsPlusNormal"/>
        <w:jc w:val="both"/>
      </w:pPr>
    </w:p>
    <w:p w:rsidR="00FB4EE3" w:rsidRDefault="00FB4EE3">
      <w:pPr>
        <w:pStyle w:val="ConsPlusTitle"/>
        <w:jc w:val="center"/>
      </w:pPr>
      <w:bookmarkStart w:id="35" w:name="P1724"/>
      <w:bookmarkEnd w:id="35"/>
      <w:r>
        <w:t>ПЕРЕЧЕНЬ</w:t>
      </w:r>
    </w:p>
    <w:p w:rsidR="00FB4EE3" w:rsidRDefault="00FB4EE3">
      <w:pPr>
        <w:pStyle w:val="ConsPlusTitle"/>
        <w:jc w:val="center"/>
      </w:pPr>
      <w:r>
        <w:t>МУНИЦИПАЛЬНЫХ ОБЩЕОБРАЗОВАТЕЛЬНЫХ УЧРЕЖДЕНИЙ</w:t>
      </w:r>
    </w:p>
    <w:p w:rsidR="00FB4EE3" w:rsidRDefault="00FB4EE3">
      <w:pPr>
        <w:pStyle w:val="ConsPlusTitle"/>
        <w:jc w:val="center"/>
      </w:pPr>
      <w:r>
        <w:t>ГОРОДА САРАТОВА, ДЛЯ РАБОТНИКОВ КОТОРЫХ НОВАЯ СИСТЕМА ОПЛАТЫ</w:t>
      </w:r>
    </w:p>
    <w:p w:rsidR="00FB4EE3" w:rsidRDefault="00FB4EE3">
      <w:pPr>
        <w:pStyle w:val="ConsPlusTitle"/>
        <w:jc w:val="center"/>
      </w:pPr>
      <w:r>
        <w:t>ТРУДА ВВОДИТСЯ С 1 ЯНВАРЯ 2009 ГОДА</w:t>
      </w:r>
    </w:p>
    <w:p w:rsidR="00FB4EE3" w:rsidRDefault="00FB4EE3">
      <w:pPr>
        <w:pStyle w:val="ConsPlusNormal"/>
        <w:jc w:val="both"/>
      </w:pPr>
    </w:p>
    <w:p w:rsidR="00FB4EE3" w:rsidRDefault="00FB4EE3">
      <w:pPr>
        <w:pStyle w:val="ConsPlusNormal"/>
        <w:ind w:firstLine="540"/>
        <w:jc w:val="both"/>
      </w:pPr>
      <w:r>
        <w:t>1. Муниципальное общеобразовательное учреждение "Физико-технический лицей N 1"</w:t>
      </w:r>
    </w:p>
    <w:p w:rsidR="00FB4EE3" w:rsidRDefault="00FB4EE3">
      <w:pPr>
        <w:pStyle w:val="ConsPlusNormal"/>
        <w:ind w:firstLine="540"/>
        <w:jc w:val="both"/>
      </w:pPr>
      <w:r>
        <w:t>2. Муниципальное общеобразовательное учреждение "Русская классическая гимназия"</w:t>
      </w:r>
    </w:p>
    <w:p w:rsidR="00FB4EE3" w:rsidRDefault="00FB4EE3">
      <w:pPr>
        <w:pStyle w:val="ConsPlusNormal"/>
        <w:ind w:firstLine="540"/>
        <w:jc w:val="both"/>
      </w:pPr>
      <w:r>
        <w:t>3. Муниципальное общеобразовательное учреждение "Лицей гуманитарных наук"</w:t>
      </w:r>
    </w:p>
    <w:p w:rsidR="00FB4EE3" w:rsidRDefault="00FB4EE3">
      <w:pPr>
        <w:pStyle w:val="ConsPlusNormal"/>
        <w:ind w:firstLine="540"/>
        <w:jc w:val="both"/>
      </w:pPr>
      <w:r>
        <w:t>4. Муниципальное общеобразовательное учреждение "Медико-биологический лицей"</w:t>
      </w:r>
    </w:p>
    <w:p w:rsidR="00FB4EE3" w:rsidRDefault="00FB4EE3">
      <w:pPr>
        <w:pStyle w:val="ConsPlusNormal"/>
        <w:ind w:firstLine="540"/>
        <w:jc w:val="both"/>
      </w:pPr>
      <w:r>
        <w:t>5. Муниципальное общеобразовательное учреждение "Гимназия 2"</w:t>
      </w:r>
    </w:p>
    <w:p w:rsidR="00FB4EE3" w:rsidRDefault="00FB4EE3">
      <w:pPr>
        <w:pStyle w:val="ConsPlusNormal"/>
        <w:ind w:firstLine="540"/>
        <w:jc w:val="both"/>
      </w:pPr>
      <w:r>
        <w:t>6. Муниципальное общеобразовательное учреждение "Средняя общеобразовательная школа N 14" г. Саратова</w:t>
      </w:r>
    </w:p>
    <w:p w:rsidR="00FB4EE3" w:rsidRDefault="00FB4EE3">
      <w:pPr>
        <w:pStyle w:val="ConsPlusNormal"/>
        <w:ind w:firstLine="540"/>
        <w:jc w:val="both"/>
      </w:pPr>
      <w:r>
        <w:t>7. Муниципальное общеобразовательное учреждение "Средняя общеобразовательная школа N 17" г. Саратова</w:t>
      </w:r>
    </w:p>
    <w:p w:rsidR="00FB4EE3" w:rsidRDefault="00FB4EE3">
      <w:pPr>
        <w:pStyle w:val="ConsPlusNormal"/>
        <w:ind w:firstLine="540"/>
        <w:jc w:val="both"/>
      </w:pPr>
      <w:r>
        <w:t>8. Муниципальное общеобразовательное учреждение "Средняя общеобразовательная школа N 21" г. Саратова</w:t>
      </w:r>
    </w:p>
    <w:p w:rsidR="00FB4EE3" w:rsidRDefault="00FB4EE3">
      <w:pPr>
        <w:pStyle w:val="ConsPlusNormal"/>
        <w:ind w:firstLine="540"/>
        <w:jc w:val="both"/>
      </w:pPr>
      <w:r>
        <w:t>9. Муниципальное общеобразовательное учреждение "Средняя общеобразовательная школа N 24" г. Саратова</w:t>
      </w:r>
    </w:p>
    <w:p w:rsidR="00FB4EE3" w:rsidRDefault="00FB4EE3">
      <w:pPr>
        <w:pStyle w:val="ConsPlusNormal"/>
        <w:ind w:firstLine="540"/>
        <w:jc w:val="both"/>
      </w:pPr>
      <w:r>
        <w:t>10. Муниципальное общеобразовательное учреждение "Средняя общеобразовательная школа N 30" г. Саратова</w:t>
      </w:r>
    </w:p>
    <w:p w:rsidR="00FB4EE3" w:rsidRDefault="00FB4EE3">
      <w:pPr>
        <w:pStyle w:val="ConsPlusNormal"/>
        <w:ind w:firstLine="540"/>
        <w:jc w:val="both"/>
      </w:pPr>
      <w:r>
        <w:t>11. Муниципальное общеобразовательное учреждение "Средняя общеобразовательная школа N 31" г. Саратова</w:t>
      </w:r>
    </w:p>
    <w:p w:rsidR="00FB4EE3" w:rsidRDefault="00FB4EE3">
      <w:pPr>
        <w:pStyle w:val="ConsPlusNormal"/>
        <w:ind w:firstLine="540"/>
        <w:jc w:val="both"/>
      </w:pPr>
      <w:r>
        <w:t>12. Муниципальное общеобразовательное учреждение "Средняя общеобразовательная школа N 51" г. Саратова</w:t>
      </w:r>
    </w:p>
    <w:p w:rsidR="00FB4EE3" w:rsidRDefault="00FB4EE3">
      <w:pPr>
        <w:pStyle w:val="ConsPlusNormal"/>
        <w:ind w:firstLine="540"/>
        <w:jc w:val="both"/>
      </w:pPr>
      <w:r>
        <w:t>13. Муниципальное общеобразовательное учреждение "Средняя общеобразовательная школа N 54" г. Саратова</w:t>
      </w:r>
    </w:p>
    <w:p w:rsidR="00FB4EE3" w:rsidRDefault="00FB4EE3">
      <w:pPr>
        <w:pStyle w:val="ConsPlusNormal"/>
        <w:ind w:firstLine="540"/>
        <w:jc w:val="both"/>
      </w:pPr>
      <w:r>
        <w:t>14. Муниципальное общеобразовательное учреждение "Средняя общеобразовательная школа N 67" г. Саратова</w:t>
      </w:r>
    </w:p>
    <w:p w:rsidR="00FB4EE3" w:rsidRDefault="00FB4EE3">
      <w:pPr>
        <w:pStyle w:val="ConsPlusNormal"/>
        <w:ind w:firstLine="540"/>
        <w:jc w:val="both"/>
      </w:pPr>
      <w:r>
        <w:t>15. Муниципальное общеобразовательное учреждение "Средняя общеобразовательная школа N 70" г. Саратова</w:t>
      </w:r>
    </w:p>
    <w:p w:rsidR="00FB4EE3" w:rsidRDefault="00FB4EE3">
      <w:pPr>
        <w:pStyle w:val="ConsPlusNormal"/>
        <w:ind w:firstLine="540"/>
        <w:jc w:val="both"/>
      </w:pPr>
      <w:r>
        <w:t>16. Муниципальное общеобразовательное учреждение "Средняя общеобразовательная школа N 71" г. Саратова</w:t>
      </w:r>
    </w:p>
    <w:p w:rsidR="00FB4EE3" w:rsidRDefault="00FB4EE3">
      <w:pPr>
        <w:pStyle w:val="ConsPlusNormal"/>
        <w:ind w:firstLine="540"/>
        <w:jc w:val="both"/>
      </w:pPr>
      <w:r>
        <w:t xml:space="preserve">17. Муниципальное общеобразовательное учреждение "Средняя общеобразовательная </w:t>
      </w:r>
      <w:r>
        <w:lastRenderedPageBreak/>
        <w:t>школа N 73" г. Саратова</w:t>
      </w:r>
    </w:p>
    <w:p w:rsidR="00FB4EE3" w:rsidRDefault="00FB4EE3">
      <w:pPr>
        <w:pStyle w:val="ConsPlusNormal"/>
        <w:ind w:firstLine="540"/>
        <w:jc w:val="both"/>
      </w:pPr>
      <w:r>
        <w:t>18. Муниципальное общеобразовательное учреждение "Средняя общеобразовательная школа N 93" г. Саратова</w:t>
      </w:r>
    </w:p>
    <w:p w:rsidR="00FB4EE3" w:rsidRDefault="00FB4EE3">
      <w:pPr>
        <w:pStyle w:val="ConsPlusNormal"/>
        <w:ind w:firstLine="540"/>
        <w:jc w:val="both"/>
      </w:pPr>
      <w:r>
        <w:t>19. Муниципальное общеобразовательное учреждение "Средняя общеобразовательная школа N 99" г. Саратова</w:t>
      </w:r>
    </w:p>
    <w:p w:rsidR="00FB4EE3" w:rsidRDefault="00FB4EE3">
      <w:pPr>
        <w:pStyle w:val="ConsPlusNormal"/>
        <w:ind w:firstLine="540"/>
        <w:jc w:val="both"/>
      </w:pPr>
      <w:r>
        <w:t>20. Муниципальное общеобразовательное учреждение "Лицей математики и информатики" Кировского района г. Саратова</w:t>
      </w:r>
    </w:p>
    <w:p w:rsidR="00FB4EE3" w:rsidRDefault="00FB4EE3">
      <w:pPr>
        <w:pStyle w:val="ConsPlusNormal"/>
        <w:ind w:firstLine="540"/>
        <w:jc w:val="both"/>
      </w:pPr>
      <w:r>
        <w:t>21. Образовательное учреждение для детей дошкольного и младшего школьного возраста прогимназия "Кристаллик" г. Саратова</w:t>
      </w:r>
    </w:p>
    <w:p w:rsidR="00FB4EE3" w:rsidRDefault="00FB4EE3">
      <w:pPr>
        <w:pStyle w:val="ConsPlusNormal"/>
        <w:ind w:firstLine="540"/>
        <w:jc w:val="both"/>
      </w:pPr>
      <w:r>
        <w:t>22. Муниципальное общеобразовательное учреждение - средняя общеобразовательная школа N 4 г. Саратова</w:t>
      </w:r>
    </w:p>
    <w:p w:rsidR="00FB4EE3" w:rsidRDefault="00FB4EE3">
      <w:pPr>
        <w:pStyle w:val="ConsPlusNormal"/>
        <w:ind w:firstLine="540"/>
        <w:jc w:val="both"/>
      </w:pPr>
      <w:r>
        <w:t>23. Муниципальное общеобразовательное учреждение "Средняя общеобразовательная школа N 8 Волжского района г. Саратова"</w:t>
      </w:r>
    </w:p>
    <w:p w:rsidR="00FB4EE3" w:rsidRDefault="00FB4EE3">
      <w:pPr>
        <w:pStyle w:val="ConsPlusNormal"/>
        <w:ind w:firstLine="540"/>
        <w:jc w:val="both"/>
      </w:pPr>
      <w:r>
        <w:t>24. Муниципальное общеобразовательное учреждение "Средняя общеобразовательная школа N 9 Волжского района г. Саратова"</w:t>
      </w:r>
    </w:p>
    <w:p w:rsidR="00FB4EE3" w:rsidRDefault="00FB4EE3">
      <w:pPr>
        <w:pStyle w:val="ConsPlusNormal"/>
        <w:ind w:firstLine="540"/>
        <w:jc w:val="both"/>
      </w:pPr>
      <w:r>
        <w:t>25. Муниципальное общеобразовательное учреждение "Средняя общеобразовательная школа N 10 Волжского района г. Саратова"</w:t>
      </w:r>
    </w:p>
    <w:p w:rsidR="00FB4EE3" w:rsidRDefault="00FB4EE3">
      <w:pPr>
        <w:pStyle w:val="ConsPlusNormal"/>
        <w:ind w:firstLine="540"/>
        <w:jc w:val="both"/>
      </w:pPr>
      <w:r>
        <w:t>26. Муниципальное общеобразовательное учреждение "Средняя общеобразовательная школа N 11 Волжского района г. Саратова"</w:t>
      </w:r>
    </w:p>
    <w:p w:rsidR="00FB4EE3" w:rsidRDefault="00FB4EE3">
      <w:pPr>
        <w:pStyle w:val="ConsPlusNormal"/>
        <w:ind w:firstLine="540"/>
        <w:jc w:val="both"/>
      </w:pPr>
      <w:r>
        <w:t>27. Муниципальное общеобразовательное учреждение "Средняя общеобразовательная школа N 12 Волжского района г. Саратова"</w:t>
      </w:r>
    </w:p>
    <w:p w:rsidR="00FB4EE3" w:rsidRDefault="00FB4EE3">
      <w:pPr>
        <w:pStyle w:val="ConsPlusNormal"/>
        <w:ind w:firstLine="540"/>
        <w:jc w:val="both"/>
      </w:pPr>
      <w:r>
        <w:t>28. Муниципальное общеобразовательное учреждение "Средняя общеобразовательная школа N 28 Волжского района г. Саратова"</w:t>
      </w:r>
    </w:p>
    <w:p w:rsidR="00FB4EE3" w:rsidRDefault="00FB4EE3">
      <w:pPr>
        <w:pStyle w:val="ConsPlusNormal"/>
        <w:ind w:firstLine="540"/>
        <w:jc w:val="both"/>
      </w:pPr>
      <w:r>
        <w:t>29. Муниципальное общеобразовательное учреждение "Средняя общеобразовательная школа N 32 Волжского района г. Саратова"</w:t>
      </w:r>
    </w:p>
    <w:p w:rsidR="00FB4EE3" w:rsidRDefault="00FB4EE3">
      <w:pPr>
        <w:pStyle w:val="ConsPlusNormal"/>
        <w:ind w:firstLine="540"/>
        <w:jc w:val="both"/>
      </w:pPr>
      <w:r>
        <w:t>30. Муниципальное общеобразовательное учреждение "Средняя общеобразовательная школа N 33 Волжского района г. Саратова"</w:t>
      </w:r>
    </w:p>
    <w:p w:rsidR="00FB4EE3" w:rsidRDefault="00FB4EE3">
      <w:pPr>
        <w:pStyle w:val="ConsPlusNormal"/>
        <w:ind w:firstLine="540"/>
        <w:jc w:val="both"/>
      </w:pPr>
      <w:r>
        <w:t>31. Муниципальное общеобразовательное учреждение "Средняя общеобразовательная школа N 65 Волжского района г. Саратова"</w:t>
      </w:r>
    </w:p>
    <w:p w:rsidR="00FB4EE3" w:rsidRDefault="00FB4EE3">
      <w:pPr>
        <w:pStyle w:val="ConsPlusNormal"/>
        <w:ind w:firstLine="540"/>
        <w:jc w:val="both"/>
      </w:pPr>
      <w:r>
        <w:t>32. Муниципальное общеобразовательное учреждение "Средняя общеобразовательная школа N 66 им. Н.И. Вавилова Волжского района г. Саратова"</w:t>
      </w:r>
    </w:p>
    <w:p w:rsidR="00FB4EE3" w:rsidRDefault="00FB4EE3">
      <w:pPr>
        <w:pStyle w:val="ConsPlusNormal"/>
        <w:ind w:firstLine="540"/>
        <w:jc w:val="both"/>
      </w:pPr>
      <w:r>
        <w:t>33. Муниципальное общеобразовательное учреждение "Средняя общеобразовательная школа N 107" г. Саратова</w:t>
      </w:r>
    </w:p>
    <w:p w:rsidR="00FB4EE3" w:rsidRDefault="00FB4EE3">
      <w:pPr>
        <w:pStyle w:val="ConsPlusNormal"/>
        <w:ind w:firstLine="540"/>
        <w:jc w:val="both"/>
      </w:pPr>
      <w:r>
        <w:t>34. Муниципальное общеобразовательное учреждение "Гимназия 4 г. Саратова"</w:t>
      </w:r>
    </w:p>
    <w:p w:rsidR="00FB4EE3" w:rsidRDefault="00FB4EE3">
      <w:pPr>
        <w:pStyle w:val="ConsPlusNormal"/>
        <w:ind w:firstLine="540"/>
        <w:jc w:val="both"/>
      </w:pPr>
      <w:r>
        <w:t>35. Муниципальное общеобразовательное учреждение "Гимназия 7 г. Саратова"</w:t>
      </w:r>
    </w:p>
    <w:p w:rsidR="00FB4EE3" w:rsidRDefault="00FB4EE3">
      <w:pPr>
        <w:pStyle w:val="ConsPlusNormal"/>
        <w:ind w:firstLine="540"/>
        <w:jc w:val="both"/>
      </w:pPr>
      <w:r>
        <w:t>36. Муниципальное общеобразовательное учреждение Восточно-Европейский лицей г. Саратова</w:t>
      </w:r>
    </w:p>
    <w:p w:rsidR="00FB4EE3" w:rsidRDefault="00FB4EE3">
      <w:pPr>
        <w:pStyle w:val="ConsPlusNormal"/>
        <w:ind w:firstLine="540"/>
        <w:jc w:val="both"/>
      </w:pPr>
      <w:r>
        <w:t>37. Муниципальное общеобразовательное учреждение "Гуманитарно-экономический лицей г. Саратова"</w:t>
      </w:r>
    </w:p>
    <w:p w:rsidR="00FB4EE3" w:rsidRDefault="00FB4EE3">
      <w:pPr>
        <w:pStyle w:val="ConsPlusNormal"/>
        <w:ind w:firstLine="540"/>
        <w:jc w:val="both"/>
      </w:pPr>
      <w:r>
        <w:t>38. Муниципальное общеобразовательное учреждение "Национальная (татарская) гимназия г. Саратова"</w:t>
      </w:r>
    </w:p>
    <w:p w:rsidR="00FB4EE3" w:rsidRDefault="00FB4EE3">
      <w:pPr>
        <w:pStyle w:val="ConsPlusNormal"/>
        <w:ind w:firstLine="540"/>
        <w:jc w:val="both"/>
      </w:pPr>
      <w:r>
        <w:t>39. Муниципальное общеобразовательное учреждение "Лицей прикладных наук" г. Саратова</w:t>
      </w:r>
    </w:p>
    <w:p w:rsidR="00FB4EE3" w:rsidRDefault="00FB4EE3">
      <w:pPr>
        <w:pStyle w:val="ConsPlusNormal"/>
        <w:ind w:firstLine="540"/>
        <w:jc w:val="both"/>
      </w:pPr>
      <w:r>
        <w:t>40. Муниципальное общеобразовательное учреждение "Средняя общеобразовательная школа N 5" г. Саратова</w:t>
      </w:r>
    </w:p>
    <w:p w:rsidR="00FB4EE3" w:rsidRDefault="00FB4EE3">
      <w:pPr>
        <w:pStyle w:val="ConsPlusNormal"/>
        <w:ind w:firstLine="540"/>
        <w:jc w:val="both"/>
      </w:pPr>
      <w:r>
        <w:t>41. Муниципальное общеобразовательное учреждение Лицей N 15 г. Саратова</w:t>
      </w:r>
    </w:p>
    <w:p w:rsidR="00FB4EE3" w:rsidRDefault="00FB4EE3">
      <w:pPr>
        <w:pStyle w:val="ConsPlusNormal"/>
        <w:ind w:firstLine="540"/>
        <w:jc w:val="both"/>
      </w:pPr>
      <w:r>
        <w:t>42. Муниципальное общеобразовательное учреждение "Средняя общеобразовательная школа N 16" г. Саратова</w:t>
      </w:r>
    </w:p>
    <w:p w:rsidR="00FB4EE3" w:rsidRDefault="00FB4EE3">
      <w:pPr>
        <w:pStyle w:val="ConsPlusNormal"/>
        <w:ind w:firstLine="540"/>
        <w:jc w:val="both"/>
      </w:pPr>
      <w:r>
        <w:t>43. Муниципальное общеобразовательное учреждение "Средняя общеобразовательная школа N 22" г. Саратова</w:t>
      </w:r>
    </w:p>
    <w:p w:rsidR="00FB4EE3" w:rsidRDefault="00FB4EE3">
      <w:pPr>
        <w:pStyle w:val="ConsPlusNormal"/>
        <w:ind w:firstLine="540"/>
        <w:jc w:val="both"/>
      </w:pPr>
      <w:r>
        <w:t>44. Муниципальное общеобразовательное учреждение "Средняя общеобразовательная школа N 23" г. Саратова</w:t>
      </w:r>
    </w:p>
    <w:p w:rsidR="00FB4EE3" w:rsidRDefault="00FB4EE3">
      <w:pPr>
        <w:pStyle w:val="ConsPlusNormal"/>
        <w:ind w:firstLine="540"/>
        <w:jc w:val="both"/>
      </w:pPr>
      <w:r>
        <w:t>45. Муниципальное общеобразовательное учреждение "Средняя общеобразовательная школа N 26" г. Саратова</w:t>
      </w:r>
    </w:p>
    <w:p w:rsidR="00FB4EE3" w:rsidRDefault="00FB4EE3">
      <w:pPr>
        <w:pStyle w:val="ConsPlusNormal"/>
        <w:ind w:firstLine="540"/>
        <w:jc w:val="both"/>
      </w:pPr>
      <w:r>
        <w:t>46. Муниципальное общеобразовательное учреждение "Гимназия 5" г. Саратова</w:t>
      </w:r>
    </w:p>
    <w:p w:rsidR="00FB4EE3" w:rsidRDefault="00FB4EE3">
      <w:pPr>
        <w:pStyle w:val="ConsPlusNormal"/>
        <w:ind w:firstLine="540"/>
        <w:jc w:val="both"/>
      </w:pPr>
      <w:r>
        <w:lastRenderedPageBreak/>
        <w:t>47. Муниципальное общеобразовательное учреждение "Средняя общеобразовательная школа N 34 с углубленным изучением предметов художественно - эстетического направления" г. Саратова</w:t>
      </w:r>
    </w:p>
    <w:p w:rsidR="00FB4EE3" w:rsidRDefault="00FB4EE3">
      <w:pPr>
        <w:pStyle w:val="ConsPlusNormal"/>
        <w:ind w:firstLine="540"/>
        <w:jc w:val="both"/>
      </w:pPr>
      <w:r>
        <w:t>48. Муниципальное общеобразовательное учреждение "Средняя общеобразовательная школа N 38" г. Саратова</w:t>
      </w:r>
    </w:p>
    <w:p w:rsidR="00FB4EE3" w:rsidRDefault="00FB4EE3">
      <w:pPr>
        <w:pStyle w:val="ConsPlusNormal"/>
        <w:ind w:firstLine="540"/>
        <w:jc w:val="both"/>
      </w:pPr>
      <w:r>
        <w:t>49. Муниципальное общеобразовательное учреждение "Средняя общеобразовательная школа N 39" г. Саратова</w:t>
      </w:r>
    </w:p>
    <w:p w:rsidR="00FB4EE3" w:rsidRDefault="00FB4EE3">
      <w:pPr>
        <w:pStyle w:val="ConsPlusNormal"/>
        <w:ind w:firstLine="540"/>
        <w:jc w:val="both"/>
      </w:pPr>
      <w:r>
        <w:t>50. Муниципальное общеобразовательное учреждение "Средняя общеобразовательная школа N 40" г. Саратова</w:t>
      </w:r>
    </w:p>
    <w:p w:rsidR="00FB4EE3" w:rsidRDefault="00FB4EE3">
      <w:pPr>
        <w:pStyle w:val="ConsPlusNormal"/>
        <w:ind w:firstLine="540"/>
        <w:jc w:val="both"/>
      </w:pPr>
      <w:r>
        <w:t>51. Муниципальное общеобразовательное учреждение "Средняя общеобразовательная школа N 43" г. Саратова</w:t>
      </w:r>
    </w:p>
    <w:p w:rsidR="00FB4EE3" w:rsidRDefault="00FB4EE3">
      <w:pPr>
        <w:pStyle w:val="ConsPlusNormal"/>
        <w:ind w:firstLine="540"/>
        <w:jc w:val="both"/>
      </w:pPr>
      <w:r>
        <w:t>52. Муниципальное общеобразовательное учреждение "Средняя общеобразовательная школа N 53" г. Саратова</w:t>
      </w:r>
    </w:p>
    <w:p w:rsidR="00FB4EE3" w:rsidRDefault="00FB4EE3">
      <w:pPr>
        <w:pStyle w:val="ConsPlusNormal"/>
        <w:ind w:firstLine="540"/>
        <w:jc w:val="both"/>
      </w:pPr>
      <w:r>
        <w:t>53. Муниципальное общеобразовательное учреждение "Гимназия 58" г. Саратова</w:t>
      </w:r>
    </w:p>
    <w:p w:rsidR="00FB4EE3" w:rsidRDefault="00FB4EE3">
      <w:pPr>
        <w:pStyle w:val="ConsPlusNormal"/>
        <w:ind w:firstLine="540"/>
        <w:jc w:val="both"/>
      </w:pPr>
      <w:r>
        <w:t>54. Муниципальное общеобразовательное учреждение "Средняя общеобразовательная школа N 59 с углубленным изучением предметов" г. Саратова</w:t>
      </w:r>
    </w:p>
    <w:p w:rsidR="00FB4EE3" w:rsidRDefault="00FB4EE3">
      <w:pPr>
        <w:pStyle w:val="ConsPlusNormal"/>
        <w:ind w:firstLine="540"/>
        <w:jc w:val="both"/>
      </w:pPr>
      <w:r>
        <w:t>55. Муниципальное общеобразовательное учреждение "Средняя общеобразовательная школа N 78" г. Саратова</w:t>
      </w:r>
    </w:p>
    <w:p w:rsidR="00FB4EE3" w:rsidRDefault="00FB4EE3">
      <w:pPr>
        <w:pStyle w:val="ConsPlusNormal"/>
        <w:ind w:firstLine="540"/>
        <w:jc w:val="both"/>
      </w:pPr>
      <w:r>
        <w:t>56. Муниципальное общеобразовательное учреждение "Средняя общеобразовательная школа N 81" г. Саратова</w:t>
      </w:r>
    </w:p>
    <w:p w:rsidR="00FB4EE3" w:rsidRDefault="00FB4EE3">
      <w:pPr>
        <w:pStyle w:val="ConsPlusNormal"/>
        <w:ind w:firstLine="540"/>
        <w:jc w:val="both"/>
      </w:pPr>
      <w:r>
        <w:t>57. Муниципальное общеобразовательное учреждение "Средняя общеобразовательная школа N 83" г. Саратова</w:t>
      </w:r>
    </w:p>
    <w:p w:rsidR="00FB4EE3" w:rsidRDefault="00FB4EE3">
      <w:pPr>
        <w:pStyle w:val="ConsPlusNormal"/>
        <w:ind w:firstLine="540"/>
        <w:jc w:val="both"/>
      </w:pPr>
      <w:r>
        <w:t>58. Муниципальное общеобразовательное учреждение "Средняя общеобразовательная школа N 84" г. Саратова</w:t>
      </w:r>
    </w:p>
    <w:p w:rsidR="00FB4EE3" w:rsidRDefault="00FB4EE3">
      <w:pPr>
        <w:pStyle w:val="ConsPlusNormal"/>
        <w:ind w:firstLine="540"/>
        <w:jc w:val="both"/>
      </w:pPr>
      <w:r>
        <w:t>59. Муниципальное общеобразовательное учреждение "Средняя общеобразовательная школа N 90" г. Саратова</w:t>
      </w:r>
    </w:p>
    <w:p w:rsidR="00FB4EE3" w:rsidRDefault="00FB4EE3">
      <w:pPr>
        <w:pStyle w:val="ConsPlusNormal"/>
        <w:ind w:firstLine="540"/>
        <w:jc w:val="both"/>
      </w:pPr>
      <w:r>
        <w:t>60. Муниципальное общеобразовательное учреждение "Средняя общеобразовательная школа N 91" г. Саратова</w:t>
      </w:r>
    </w:p>
    <w:p w:rsidR="00FB4EE3" w:rsidRDefault="00FB4EE3">
      <w:pPr>
        <w:pStyle w:val="ConsPlusNormal"/>
        <w:ind w:firstLine="540"/>
        <w:jc w:val="both"/>
      </w:pPr>
      <w:r>
        <w:t>61. Муниципальное общеобразовательное учреждение "Средняя общеобразовательная школа N 104" г. Саратова</w:t>
      </w:r>
    </w:p>
    <w:p w:rsidR="00FB4EE3" w:rsidRDefault="00FB4EE3">
      <w:pPr>
        <w:pStyle w:val="ConsPlusNormal"/>
        <w:ind w:firstLine="540"/>
        <w:jc w:val="both"/>
      </w:pPr>
      <w:r>
        <w:t>62. Муниципальное общеобразовательное учреждение "Средняя общеобразовательная школа N 106" г. Саратова</w:t>
      </w:r>
    </w:p>
    <w:p w:rsidR="00FB4EE3" w:rsidRDefault="00FB4EE3">
      <w:pPr>
        <w:pStyle w:val="ConsPlusNormal"/>
        <w:ind w:firstLine="540"/>
        <w:jc w:val="both"/>
      </w:pPr>
      <w:r>
        <w:t>63. Муниципальное общеобразовательное учреждение "Средняя общеобразовательная школа N 1" г. Саратова</w:t>
      </w:r>
    </w:p>
    <w:p w:rsidR="00FB4EE3" w:rsidRDefault="00FB4EE3">
      <w:pPr>
        <w:pStyle w:val="ConsPlusNormal"/>
        <w:ind w:firstLine="540"/>
        <w:jc w:val="both"/>
      </w:pPr>
      <w:r>
        <w:t>64. Муниципальное общеобразовательное учреждение "Средняя общеобразовательная школа N 2 с углубленным изучением предметов" г. Саратова</w:t>
      </w:r>
    </w:p>
    <w:p w:rsidR="00FB4EE3" w:rsidRDefault="00FB4EE3">
      <w:pPr>
        <w:pStyle w:val="ConsPlusNormal"/>
        <w:ind w:firstLine="540"/>
        <w:jc w:val="both"/>
      </w:pPr>
      <w:r>
        <w:t>65. Муниципальное общеобразовательное учреждение "Средняя общеобразовательная школа N 18" г. Саратова</w:t>
      </w:r>
    </w:p>
    <w:p w:rsidR="00FB4EE3" w:rsidRDefault="00FB4EE3">
      <w:pPr>
        <w:pStyle w:val="ConsPlusNormal"/>
        <w:ind w:firstLine="540"/>
        <w:jc w:val="both"/>
      </w:pPr>
      <w:r>
        <w:t>66. Муниципальное общеобразовательное учреждение "Лицей N 37" г. Саратова</w:t>
      </w:r>
    </w:p>
    <w:p w:rsidR="00FB4EE3" w:rsidRDefault="00FB4EE3">
      <w:pPr>
        <w:pStyle w:val="ConsPlusNormal"/>
        <w:ind w:firstLine="540"/>
        <w:jc w:val="both"/>
      </w:pPr>
      <w:r>
        <w:t>67. Муниципальное общеобразовательное учреждение "Гимназия N 3" г. Саратова</w:t>
      </w:r>
    </w:p>
    <w:p w:rsidR="00FB4EE3" w:rsidRDefault="00FB4EE3">
      <w:pPr>
        <w:pStyle w:val="ConsPlusNormal"/>
        <w:ind w:firstLine="540"/>
        <w:jc w:val="both"/>
      </w:pPr>
      <w:r>
        <w:t>68. Муниципальное общеобразовательное учреждение "Средняя общеобразовательная школа N 77" г. Саратова</w:t>
      </w:r>
    </w:p>
    <w:p w:rsidR="00FB4EE3" w:rsidRDefault="00FB4EE3">
      <w:pPr>
        <w:pStyle w:val="ConsPlusNormal"/>
        <w:ind w:firstLine="540"/>
        <w:jc w:val="both"/>
      </w:pPr>
      <w:r>
        <w:t>69. Муниципальное общеобразовательное учреждение "Гимназия N 1" г. Саратова</w:t>
      </w:r>
    </w:p>
    <w:p w:rsidR="00FB4EE3" w:rsidRDefault="00FB4EE3">
      <w:pPr>
        <w:pStyle w:val="ConsPlusNormal"/>
        <w:ind w:firstLine="540"/>
        <w:jc w:val="both"/>
      </w:pPr>
      <w:r>
        <w:t>70. Муниципальное общеобразовательное учреждение "Лицей N 2" г. Саратова</w:t>
      </w:r>
    </w:p>
    <w:p w:rsidR="00FB4EE3" w:rsidRDefault="00FB4EE3">
      <w:pPr>
        <w:pStyle w:val="ConsPlusNormal"/>
        <w:ind w:firstLine="540"/>
        <w:jc w:val="both"/>
      </w:pPr>
      <w:r>
        <w:t>71. Муниципальное общеобразовательное учреждение "Лицей N 3 им. А.С. Пушкина" г. Саратова</w:t>
      </w:r>
    </w:p>
    <w:p w:rsidR="00FB4EE3" w:rsidRDefault="00FB4EE3">
      <w:pPr>
        <w:pStyle w:val="ConsPlusNormal"/>
        <w:ind w:firstLine="540"/>
        <w:jc w:val="both"/>
      </w:pPr>
      <w:r>
        <w:t>72. Муниципальное общеобразовательное учреждение "Средняя общеобразовательная школа N 6" г. Саратова</w:t>
      </w:r>
    </w:p>
    <w:p w:rsidR="00FB4EE3" w:rsidRDefault="00FB4EE3">
      <w:pPr>
        <w:pStyle w:val="ConsPlusNormal"/>
        <w:ind w:firstLine="540"/>
        <w:jc w:val="both"/>
      </w:pPr>
      <w:r>
        <w:t>73. Муниципальное общеобразовательное учреждение "Средняя общеобразовательная школа N 7" г. Саратова</w:t>
      </w:r>
    </w:p>
    <w:p w:rsidR="00FB4EE3" w:rsidRDefault="00FB4EE3">
      <w:pPr>
        <w:pStyle w:val="ConsPlusNormal"/>
        <w:ind w:firstLine="540"/>
        <w:jc w:val="both"/>
      </w:pPr>
      <w:r>
        <w:t>74. Муниципальное общеобразовательное учреждение "Средняя общеобразовательная школа N 27" г. Саратова</w:t>
      </w:r>
    </w:p>
    <w:p w:rsidR="00FB4EE3" w:rsidRDefault="00FB4EE3">
      <w:pPr>
        <w:pStyle w:val="ConsPlusNormal"/>
        <w:ind w:firstLine="540"/>
        <w:jc w:val="both"/>
      </w:pPr>
      <w:r>
        <w:t>75. Муниципальное общеобразовательное учреждение "Средняя общеобразовательная школа N 45" г. Саратова</w:t>
      </w:r>
    </w:p>
    <w:p w:rsidR="00FB4EE3" w:rsidRDefault="00FB4EE3">
      <w:pPr>
        <w:pStyle w:val="ConsPlusNormal"/>
        <w:ind w:firstLine="540"/>
        <w:jc w:val="both"/>
      </w:pPr>
      <w:r>
        <w:lastRenderedPageBreak/>
        <w:t>76. Муниципальное общеобразовательное учреждение "Лицей N 62" г. Саратова</w:t>
      </w:r>
    </w:p>
    <w:p w:rsidR="00FB4EE3" w:rsidRDefault="00FB4EE3">
      <w:pPr>
        <w:pStyle w:val="ConsPlusNormal"/>
        <w:ind w:firstLine="540"/>
        <w:jc w:val="both"/>
      </w:pPr>
      <w:r>
        <w:t>77. Муниципальное общеобразовательное учреждение "Средняя общеобразовательная школа N 82" г. Саратова</w:t>
      </w:r>
    </w:p>
    <w:p w:rsidR="00FB4EE3" w:rsidRDefault="00FB4EE3">
      <w:pPr>
        <w:pStyle w:val="ConsPlusNormal"/>
        <w:ind w:firstLine="540"/>
        <w:jc w:val="both"/>
      </w:pPr>
      <w:r>
        <w:t>78. Муниципальное общеобразовательное учреждение "Средняя общеобразовательная школа N 95" г. Саратова</w:t>
      </w:r>
    </w:p>
    <w:p w:rsidR="00FB4EE3" w:rsidRDefault="00FB4EE3">
      <w:pPr>
        <w:pStyle w:val="ConsPlusNormal"/>
        <w:ind w:firstLine="540"/>
        <w:jc w:val="both"/>
      </w:pPr>
      <w:r>
        <w:t>79. Муниципальное общеобразовательное учреждение "Средняя общеобразовательная школа N 97" г. Саратова</w:t>
      </w:r>
    </w:p>
    <w:p w:rsidR="00FB4EE3" w:rsidRDefault="00FB4EE3">
      <w:pPr>
        <w:pStyle w:val="ConsPlusNormal"/>
        <w:ind w:firstLine="540"/>
        <w:jc w:val="both"/>
      </w:pPr>
      <w:r>
        <w:t>80. Муниципальное общеобразовательное учреждение "Лицей N 36 г. Саратова"</w:t>
      </w:r>
    </w:p>
    <w:p w:rsidR="00FB4EE3" w:rsidRDefault="00FB4EE3">
      <w:pPr>
        <w:pStyle w:val="ConsPlusNormal"/>
        <w:ind w:firstLine="540"/>
        <w:jc w:val="both"/>
      </w:pPr>
      <w:r>
        <w:t>81. Муниципальное общеобразовательное учреждение "Средняя общеобразовательная школа N 41" Ленинского района г. Саратова</w:t>
      </w:r>
    </w:p>
    <w:p w:rsidR="00FB4EE3" w:rsidRDefault="00FB4EE3">
      <w:pPr>
        <w:pStyle w:val="ConsPlusNormal"/>
        <w:ind w:firstLine="540"/>
        <w:jc w:val="both"/>
      </w:pPr>
      <w:r>
        <w:t>82. Муниципальное общеобразовательное учреждение "Средняя общеобразовательная школа N 44" Ленинского района г. Саратова</w:t>
      </w:r>
    </w:p>
    <w:p w:rsidR="00FB4EE3" w:rsidRDefault="00FB4EE3">
      <w:pPr>
        <w:pStyle w:val="ConsPlusNormal"/>
        <w:ind w:firstLine="540"/>
        <w:jc w:val="both"/>
      </w:pPr>
      <w:r>
        <w:t>83. Муниципальное общеобразовательное учреждение "Средняя общеобразовательная школа N 46" Ленинского района г. Саратова</w:t>
      </w:r>
    </w:p>
    <w:p w:rsidR="00FB4EE3" w:rsidRDefault="00FB4EE3">
      <w:pPr>
        <w:pStyle w:val="ConsPlusNormal"/>
        <w:ind w:firstLine="540"/>
        <w:jc w:val="both"/>
      </w:pPr>
      <w:r>
        <w:t>84. Муниципальное общеобразовательное учреждение "Средняя общеобразовательная школа N 47" Ленинского района г. Саратова</w:t>
      </w:r>
    </w:p>
    <w:p w:rsidR="00FB4EE3" w:rsidRDefault="00FB4EE3">
      <w:pPr>
        <w:pStyle w:val="ConsPlusNormal"/>
        <w:ind w:firstLine="540"/>
        <w:jc w:val="both"/>
      </w:pPr>
      <w:r>
        <w:t>85. Муниципальное общеобразовательное учреждение "Средняя общеобразовательная школа N 48" Ленинского района г. Саратова</w:t>
      </w:r>
    </w:p>
    <w:p w:rsidR="00FB4EE3" w:rsidRDefault="00FB4EE3">
      <w:pPr>
        <w:pStyle w:val="ConsPlusNormal"/>
        <w:ind w:firstLine="540"/>
        <w:jc w:val="both"/>
      </w:pPr>
      <w:r>
        <w:t>86. Муниципальное общеобразовательное учреждение "Средняя общеобразовательная школа N 49" Ленинского района г. Саратова</w:t>
      </w:r>
    </w:p>
    <w:p w:rsidR="00FB4EE3" w:rsidRDefault="00FB4EE3">
      <w:pPr>
        <w:pStyle w:val="ConsPlusNormal"/>
        <w:ind w:firstLine="540"/>
        <w:jc w:val="both"/>
      </w:pPr>
      <w:r>
        <w:t>87. Муниципальное общеобразовательное учреждение "Средняя общеобразовательная школа N 50" Ленинского района г. Саратова</w:t>
      </w:r>
    </w:p>
    <w:p w:rsidR="00FB4EE3" w:rsidRDefault="00FB4EE3">
      <w:pPr>
        <w:pStyle w:val="ConsPlusNormal"/>
        <w:ind w:firstLine="540"/>
        <w:jc w:val="both"/>
      </w:pPr>
      <w:r>
        <w:t>88. Муниципальное общеобразовательное учреждение "Средняя общеобразовательная школа N 52" Ленинского района г. Саратова</w:t>
      </w:r>
    </w:p>
    <w:p w:rsidR="00FB4EE3" w:rsidRDefault="00FB4EE3">
      <w:pPr>
        <w:pStyle w:val="ConsPlusNormal"/>
        <w:ind w:firstLine="540"/>
        <w:jc w:val="both"/>
      </w:pPr>
      <w:r>
        <w:t>89. Муниципальное общеобразовательное учреждение "Средняя общеобразовательная школа N 55" Ленинского района г. Саратова</w:t>
      </w:r>
    </w:p>
    <w:p w:rsidR="00FB4EE3" w:rsidRDefault="00FB4EE3">
      <w:pPr>
        <w:pStyle w:val="ConsPlusNormal"/>
        <w:ind w:firstLine="540"/>
        <w:jc w:val="both"/>
      </w:pPr>
      <w:r>
        <w:t>90. Муниципальное общеобразовательное учреждение "Средняя общеобразовательная школа с углубленным изучением иностранных языков N 56" Ленинского района г. Саратова</w:t>
      </w:r>
    </w:p>
    <w:p w:rsidR="00FB4EE3" w:rsidRDefault="00FB4EE3">
      <w:pPr>
        <w:pStyle w:val="ConsPlusNormal"/>
        <w:ind w:firstLine="540"/>
        <w:jc w:val="both"/>
      </w:pPr>
      <w:r>
        <w:t>91. Муниципальное общеобразовательное учреждение "Средняя общеобразовательная школа N 57" Ленинского района г. Саратова</w:t>
      </w:r>
    </w:p>
    <w:p w:rsidR="00FB4EE3" w:rsidRDefault="00FB4EE3">
      <w:pPr>
        <w:pStyle w:val="ConsPlusNormal"/>
        <w:ind w:firstLine="540"/>
        <w:jc w:val="both"/>
      </w:pPr>
      <w:r>
        <w:t>92. Муниципальное общеобразовательное учреждение "Средняя общеобразовательная школа N 60" Ленинского района г. Саратова</w:t>
      </w:r>
    </w:p>
    <w:p w:rsidR="00FB4EE3" w:rsidRDefault="00FB4EE3">
      <w:pPr>
        <w:pStyle w:val="ConsPlusNormal"/>
        <w:ind w:firstLine="540"/>
        <w:jc w:val="both"/>
      </w:pPr>
      <w:r>
        <w:t>93. Муниципальное общеобразовательное учреждение "Средняя общеобразовательная школа N 61" Ленинского района г. Саратова</w:t>
      </w:r>
    </w:p>
    <w:p w:rsidR="00FB4EE3" w:rsidRDefault="00FB4EE3">
      <w:pPr>
        <w:pStyle w:val="ConsPlusNormal"/>
        <w:ind w:firstLine="540"/>
        <w:jc w:val="both"/>
      </w:pPr>
      <w:r>
        <w:t>94. Муниципальное общеобразовательное учреждение "Средняя общеобразовательная школа N 63 с углубленным изучением предметов художественно-эстетического цикла" Ленинского района г. Саратова</w:t>
      </w:r>
    </w:p>
    <w:p w:rsidR="00FB4EE3" w:rsidRDefault="00FB4EE3">
      <w:pPr>
        <w:pStyle w:val="ConsPlusNormal"/>
        <w:ind w:firstLine="540"/>
        <w:jc w:val="both"/>
      </w:pPr>
      <w:r>
        <w:t>95. Муниципальное общеобразовательное учреждение "Средняя общеобразовательная школа N 64" Ленинского района г. Саратова</w:t>
      </w:r>
    </w:p>
    <w:p w:rsidR="00FB4EE3" w:rsidRDefault="00FB4EE3">
      <w:pPr>
        <w:pStyle w:val="ConsPlusNormal"/>
        <w:ind w:firstLine="540"/>
        <w:jc w:val="both"/>
      </w:pPr>
      <w:r>
        <w:t>96. Муниципальное общеобразовательное учреждение "Средняя общеобразовательная школа N 69" Ленинского района г. Саратова</w:t>
      </w:r>
    </w:p>
    <w:p w:rsidR="00FB4EE3" w:rsidRDefault="00FB4EE3">
      <w:pPr>
        <w:pStyle w:val="ConsPlusNormal"/>
        <w:ind w:firstLine="540"/>
        <w:jc w:val="both"/>
      </w:pPr>
      <w:r>
        <w:t>97. Муниципальное общеобразовательное учреждение "Средняя общеобразовательная школа N 72" Ленинского района г. Саратова</w:t>
      </w:r>
    </w:p>
    <w:p w:rsidR="00FB4EE3" w:rsidRDefault="00FB4EE3">
      <w:pPr>
        <w:pStyle w:val="ConsPlusNormal"/>
        <w:ind w:firstLine="540"/>
        <w:jc w:val="both"/>
      </w:pPr>
      <w:r>
        <w:t>98. Муниципальное общеобразовательное учреждение "Средняя общеобразовательная школа N 75" Ленинского района г. Саратова</w:t>
      </w:r>
    </w:p>
    <w:p w:rsidR="00FB4EE3" w:rsidRDefault="00FB4EE3">
      <w:pPr>
        <w:pStyle w:val="ConsPlusNormal"/>
        <w:ind w:firstLine="540"/>
        <w:jc w:val="both"/>
      </w:pPr>
      <w:r>
        <w:t>99. Муниципальное общеобразовательное учреждение "Средняя общеобразовательная школа N 76" Ленинского района г. Саратова</w:t>
      </w:r>
    </w:p>
    <w:p w:rsidR="00FB4EE3" w:rsidRDefault="00FB4EE3">
      <w:pPr>
        <w:pStyle w:val="ConsPlusNormal"/>
        <w:ind w:firstLine="540"/>
        <w:jc w:val="both"/>
      </w:pPr>
      <w:r>
        <w:t>100. Муниципальное общеобразовательное учреждение "Средняя общеобразовательная школа N 86" Ленинского района г. Саратова</w:t>
      </w:r>
    </w:p>
    <w:p w:rsidR="00FB4EE3" w:rsidRDefault="00FB4EE3">
      <w:pPr>
        <w:pStyle w:val="ConsPlusNormal"/>
        <w:ind w:firstLine="540"/>
        <w:jc w:val="both"/>
      </w:pPr>
      <w:r>
        <w:t>101. Муниципальное общеобразовательное учреждение "Гимназия N 87" Ленинского района г. Саратова</w:t>
      </w:r>
    </w:p>
    <w:p w:rsidR="00FB4EE3" w:rsidRDefault="00FB4EE3">
      <w:pPr>
        <w:pStyle w:val="ConsPlusNormal"/>
        <w:ind w:firstLine="540"/>
        <w:jc w:val="both"/>
      </w:pPr>
      <w:r>
        <w:t>102. Муниципальное общеобразовательное учреждение "Средняя общеобразовательная школа N 89" Ленинского района г. Саратова</w:t>
      </w:r>
    </w:p>
    <w:p w:rsidR="00FB4EE3" w:rsidRDefault="00FB4EE3">
      <w:pPr>
        <w:pStyle w:val="ConsPlusNormal"/>
        <w:ind w:firstLine="540"/>
        <w:jc w:val="both"/>
      </w:pPr>
      <w:r>
        <w:t xml:space="preserve">103. Муниципальное общеобразовательное учреждение "Средняя общеобразовательная </w:t>
      </w:r>
      <w:r>
        <w:lastRenderedPageBreak/>
        <w:t>школа N 94" Ленинского района г. Саратова</w:t>
      </w:r>
    </w:p>
    <w:p w:rsidR="00FB4EE3" w:rsidRDefault="00FB4EE3">
      <w:pPr>
        <w:pStyle w:val="ConsPlusNormal"/>
        <w:ind w:firstLine="540"/>
        <w:jc w:val="both"/>
      </w:pPr>
      <w:r>
        <w:t>104. Муниципальное общеобразовательное учреждение "Средняя общеобразовательная школа N 100" Ленинского района г. Саратова</w:t>
      </w:r>
    </w:p>
    <w:p w:rsidR="00FB4EE3" w:rsidRDefault="00FB4EE3">
      <w:pPr>
        <w:pStyle w:val="ConsPlusNormal"/>
        <w:ind w:firstLine="540"/>
        <w:jc w:val="both"/>
      </w:pPr>
      <w:r>
        <w:t>105. Муниципальное общеобразовательное учреждение "Средняя общеобразовательная школа N 101" Ленинского района г. Саратова</w:t>
      </w:r>
    </w:p>
    <w:p w:rsidR="00FB4EE3" w:rsidRDefault="00FB4EE3">
      <w:pPr>
        <w:pStyle w:val="ConsPlusNormal"/>
        <w:ind w:firstLine="540"/>
        <w:jc w:val="both"/>
      </w:pPr>
      <w:r>
        <w:t>106. Муниципальное общеобразовательное учреждение "Средняя общеобразовательная школа N 102" Ленинского района г. Саратова</w:t>
      </w:r>
    </w:p>
    <w:p w:rsidR="00FB4EE3" w:rsidRDefault="00FB4EE3">
      <w:pPr>
        <w:pStyle w:val="ConsPlusNormal"/>
        <w:ind w:firstLine="540"/>
        <w:jc w:val="both"/>
      </w:pPr>
      <w:r>
        <w:t>107. Муниципальное общеобразовательное учреждение "Средняя общеобразовательная школа N 103" Ленинского района г. Саратова</w:t>
      </w:r>
    </w:p>
    <w:p w:rsidR="00FB4EE3" w:rsidRDefault="00FB4EE3">
      <w:pPr>
        <w:pStyle w:val="ConsPlusNormal"/>
        <w:ind w:firstLine="540"/>
        <w:jc w:val="both"/>
      </w:pPr>
      <w:r>
        <w:t>108. Муниципальное общеобразовательное учреждение "Средняя общеобразовательная школа N 105" Ленинского района г. Саратова</w:t>
      </w:r>
    </w:p>
    <w:p w:rsidR="00FB4EE3" w:rsidRDefault="00FB4EE3">
      <w:pPr>
        <w:pStyle w:val="ConsPlusNormal"/>
        <w:ind w:firstLine="540"/>
        <w:jc w:val="both"/>
      </w:pPr>
      <w:r>
        <w:t>109. Муниципальное общеобразовательное учреждение "Средняя общеобразовательная школа N 108" Ленинского района г. Саратова</w:t>
      </w:r>
    </w:p>
    <w:p w:rsidR="00FB4EE3" w:rsidRDefault="00FB4EE3">
      <w:pPr>
        <w:pStyle w:val="ConsPlusNormal"/>
        <w:ind w:firstLine="540"/>
        <w:jc w:val="both"/>
      </w:pPr>
      <w:r>
        <w:t>110. Муниципальное общеобразовательное учреждение "Открытая (сменная) общеобразовательная школа N 3"</w:t>
      </w:r>
    </w:p>
    <w:p w:rsidR="00FB4EE3" w:rsidRDefault="00FB4EE3">
      <w:pPr>
        <w:pStyle w:val="ConsPlusNormal"/>
        <w:ind w:firstLine="540"/>
        <w:jc w:val="both"/>
      </w:pPr>
      <w:r>
        <w:t>111. Муниципальное общеобразовательное учреждение "Открытая (сменная) общеобразовательная школа N 9"</w:t>
      </w:r>
    </w:p>
    <w:p w:rsidR="00FB4EE3" w:rsidRDefault="00FB4EE3">
      <w:pPr>
        <w:pStyle w:val="ConsPlusNormal"/>
        <w:ind w:firstLine="540"/>
        <w:jc w:val="both"/>
      </w:pPr>
      <w:r>
        <w:t>112. Муниципальное общеобразовательное учреждение "Открытая (сменная) общеобразовательная школа N 18"</w:t>
      </w:r>
    </w:p>
    <w:p w:rsidR="00FB4EE3" w:rsidRDefault="00FB4EE3">
      <w:pPr>
        <w:pStyle w:val="ConsPlusNormal"/>
        <w:ind w:firstLine="540"/>
        <w:jc w:val="both"/>
      </w:pPr>
      <w:r>
        <w:t>113. Муниципальное вечернее (сменное) общеобразовательное учреждение "Открытая (сменная) общеобразовательная школа N 6" Ленинского района г. Саратова</w:t>
      </w:r>
    </w:p>
    <w:p w:rsidR="00FB4EE3" w:rsidRDefault="00FB4EE3">
      <w:pPr>
        <w:pStyle w:val="ConsPlusNormal"/>
        <w:ind w:firstLine="540"/>
        <w:jc w:val="both"/>
      </w:pPr>
      <w:r>
        <w:t>114. Муниципальное образовательное учреждение для детей младшего школьного возраста "Начальная школа - детский сад N 247"</w:t>
      </w:r>
    </w:p>
    <w:p w:rsidR="00FB4EE3" w:rsidRDefault="00FB4EE3">
      <w:pPr>
        <w:pStyle w:val="ConsPlusNormal"/>
        <w:ind w:firstLine="540"/>
        <w:jc w:val="both"/>
      </w:pPr>
      <w:r>
        <w:t>115. Муниципальное общеобразовательное учреждение "Основная образовательная школа N 88"</w:t>
      </w:r>
    </w:p>
    <w:p w:rsidR="00FB4EE3" w:rsidRDefault="00FB4EE3">
      <w:pPr>
        <w:pStyle w:val="ConsPlusNormal"/>
        <w:ind w:firstLine="540"/>
        <w:jc w:val="both"/>
      </w:pPr>
      <w:r>
        <w:t>116. Муниципальное общеобразовательное учреждение "Вечерняя (сменная) общеобразовательная школа N 10"</w:t>
      </w:r>
    </w:p>
    <w:p w:rsidR="00FB4EE3" w:rsidRDefault="00FB4EE3">
      <w:pPr>
        <w:pStyle w:val="ConsPlusNormal"/>
        <w:ind w:firstLine="540"/>
        <w:jc w:val="both"/>
      </w:pPr>
      <w:r>
        <w:t>117. Муниципальное общеобразовательное учреждение "Вечерняя (сменная) общеобразовательная школа N 35"</w:t>
      </w:r>
    </w:p>
    <w:p w:rsidR="00FB4EE3" w:rsidRDefault="00FB4EE3">
      <w:pPr>
        <w:pStyle w:val="ConsPlusNormal"/>
        <w:ind w:firstLine="540"/>
        <w:jc w:val="both"/>
      </w:pPr>
      <w:r>
        <w:t>118. Муниципальное образовательное учреждение дошкольного и младшего школьного возраста "Начальная школа - детский сад N 53"</w:t>
      </w:r>
    </w:p>
    <w:p w:rsidR="00FB4EE3" w:rsidRDefault="00FB4EE3">
      <w:pPr>
        <w:pStyle w:val="ConsPlusNormal"/>
        <w:ind w:firstLine="540"/>
        <w:jc w:val="both"/>
      </w:pPr>
      <w:r>
        <w:t>119. Муниципальное образовательное учреждение для детей дошкольного и младшего школьного возраста "Начальная школа - детский сад N 76"</w:t>
      </w:r>
    </w:p>
    <w:p w:rsidR="00FB4EE3" w:rsidRDefault="00FB4EE3">
      <w:pPr>
        <w:pStyle w:val="ConsPlusNormal"/>
        <w:ind w:firstLine="540"/>
        <w:jc w:val="both"/>
      </w:pPr>
      <w:r>
        <w:t>120. Муниципальное образовательное учреждение для детей дошкольного и младшего школьного возраста "Начальная школа - детский сад N 78 компенсирующего вида"</w:t>
      </w:r>
    </w:p>
    <w:p w:rsidR="00FB4EE3" w:rsidRDefault="00FB4EE3">
      <w:pPr>
        <w:pStyle w:val="ConsPlusNormal"/>
        <w:ind w:firstLine="540"/>
        <w:jc w:val="both"/>
      </w:pPr>
      <w:r>
        <w:t>121. Муниципальное образовательное учреждение для детей дошкольного и младшего школьного возраста "Прогимназия N 106"</w:t>
      </w:r>
    </w:p>
    <w:p w:rsidR="00FB4EE3" w:rsidRDefault="00FB4EE3">
      <w:pPr>
        <w:pStyle w:val="ConsPlusNormal"/>
        <w:ind w:firstLine="540"/>
        <w:jc w:val="both"/>
      </w:pPr>
      <w:r>
        <w:t>122. Муниципальное образовательное учреждение "Начальная школа - детский сад комбинированного вида N 165"</w:t>
      </w:r>
    </w:p>
    <w:p w:rsidR="00FB4EE3" w:rsidRDefault="00FB4EE3">
      <w:pPr>
        <w:pStyle w:val="ConsPlusNormal"/>
        <w:ind w:firstLine="540"/>
        <w:jc w:val="both"/>
      </w:pPr>
      <w:r>
        <w:t>123. Муниципальное образовательное учреждение для детей дошкольного и младшего и школьного возраста "Начальная школа - детский сад комбинированного вида N 199"</w:t>
      </w:r>
    </w:p>
    <w:p w:rsidR="00FB4EE3" w:rsidRDefault="00FB4EE3">
      <w:pPr>
        <w:pStyle w:val="ConsPlusNormal"/>
        <w:ind w:firstLine="540"/>
        <w:jc w:val="both"/>
      </w:pPr>
      <w:r>
        <w:t>124. Муниципальное дошкольное образовательное учреждение для детей дошкольного и младшего и школьного возраста "Начальная школа - детский сад комбинированного вида N 238"</w:t>
      </w:r>
    </w:p>
    <w:p w:rsidR="00FB4EE3" w:rsidRDefault="00FB4EE3">
      <w:pPr>
        <w:pStyle w:val="ConsPlusNormal"/>
        <w:ind w:firstLine="540"/>
        <w:jc w:val="both"/>
      </w:pPr>
      <w:r>
        <w:t>125. Муниципальное образовательное учреждение для детей дошкольного и младшего школьного возраста "Начальная школа - детский сад компенсирующего вида N 225" г. Саратова</w:t>
      </w:r>
    </w:p>
    <w:p w:rsidR="00FB4EE3" w:rsidRDefault="00FB4EE3">
      <w:pPr>
        <w:pStyle w:val="ConsPlusNormal"/>
        <w:ind w:firstLine="540"/>
        <w:jc w:val="both"/>
      </w:pPr>
      <w:r>
        <w:t>126. Муниципальное образовательное учреждение для детей дошкольного и младшего школьного возраста "Начальная школа - детский сад компенсирующего вида N 232" г. Саратова</w:t>
      </w:r>
    </w:p>
    <w:p w:rsidR="00FB4EE3" w:rsidRDefault="00FB4EE3">
      <w:pPr>
        <w:pStyle w:val="ConsPlusNormal"/>
        <w:ind w:firstLine="540"/>
        <w:jc w:val="both"/>
      </w:pPr>
      <w:r>
        <w:t>127. Муниципальное образовательное учреждение для детей дошкольного и младшего школьного возраста "Начальная школа - детский сад компенсирующего вида N 237 "</w:t>
      </w:r>
      <w:proofErr w:type="spellStart"/>
      <w:r>
        <w:t>Семицветик</w:t>
      </w:r>
      <w:proofErr w:type="spellEnd"/>
      <w:r>
        <w:t>"</w:t>
      </w:r>
    </w:p>
    <w:p w:rsidR="00FB4EE3" w:rsidRDefault="00FB4EE3">
      <w:pPr>
        <w:pStyle w:val="ConsPlusNormal"/>
        <w:jc w:val="both"/>
      </w:pPr>
    </w:p>
    <w:p w:rsidR="00FB4EE3" w:rsidRDefault="00FB4EE3">
      <w:pPr>
        <w:pStyle w:val="ConsPlusNormal"/>
        <w:jc w:val="both"/>
      </w:pPr>
    </w:p>
    <w:p w:rsidR="00FB4EE3" w:rsidRDefault="00FB4EE3">
      <w:pPr>
        <w:pStyle w:val="ConsPlusNormal"/>
        <w:pBdr>
          <w:top w:val="single" w:sz="6" w:space="0" w:color="auto"/>
        </w:pBdr>
        <w:spacing w:before="100" w:after="100"/>
        <w:jc w:val="both"/>
        <w:rPr>
          <w:sz w:val="2"/>
          <w:szCs w:val="2"/>
        </w:rPr>
      </w:pPr>
    </w:p>
    <w:p w:rsidR="00242F82" w:rsidRDefault="00242F82"/>
    <w:sectPr w:rsidR="00242F82" w:rsidSect="009A75F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E3"/>
    <w:rsid w:val="00242F82"/>
    <w:rsid w:val="00275F54"/>
    <w:rsid w:val="00660BDF"/>
    <w:rsid w:val="007946C8"/>
    <w:rsid w:val="008C05AA"/>
    <w:rsid w:val="009A75FF"/>
    <w:rsid w:val="00A9501D"/>
    <w:rsid w:val="00BE5CAC"/>
    <w:rsid w:val="00E00E89"/>
    <w:rsid w:val="00F642B8"/>
    <w:rsid w:val="00FB4EE3"/>
    <w:rsid w:val="00FE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EAE03-CD31-4C6A-8BDE-2CB1B747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4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E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38F757AB0BCAC8B42423D4E715A082D13839F3CD5117E7302D93A70D021E1537617C859747E4047B036r6TEM" TargetMode="External"/><Relationship Id="rId13" Type="http://schemas.openxmlformats.org/officeDocument/2006/relationships/hyperlink" Target="consultantplus://offline/ref=F7638F757AB0BCAC8B42422B4D1D07002411DC9436D21F212B5D826727rDT9M" TargetMode="External"/><Relationship Id="rId18"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7638F757AB0BCAC8B42423D4E715A082D13839F33D711747102D93A70D021E1537617C859747E4047B036r6TEM" TargetMode="External"/><Relationship Id="rId12" Type="http://schemas.openxmlformats.org/officeDocument/2006/relationships/image" Target="media/image1.wmf"/><Relationship Id="rId17"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hyperlink" Target="consultantplus://offline/ref=F7638F757AB0BCAC8B42422B4D1D07002411DC9436D21F212B5D826727D92BB614394E8C1Cr7TCM" TargetMode="External"/><Relationship Id="rId1" Type="http://schemas.openxmlformats.org/officeDocument/2006/relationships/styles" Target="styles.xml"/><Relationship Id="rId6" Type="http://schemas.openxmlformats.org/officeDocument/2006/relationships/hyperlink" Target="consultantplus://offline/ref=F7638F757AB0BCAC8B42423D4E715A082D13839F31D413717702D93A70D021E1537617C859747E4047B036r6TEM" TargetMode="External"/><Relationship Id="rId11" Type="http://schemas.openxmlformats.org/officeDocument/2006/relationships/hyperlink" Target="consultantplus://offline/ref=F7638F757AB0BCAC8B42422B4D1D07002411DC9436D21F212B5D826727D92BB614394E8D14r7TAM" TargetMode="External"/><Relationship Id="rId5" Type="http://schemas.openxmlformats.org/officeDocument/2006/relationships/hyperlink" Target="consultantplus://offline/ref=F7638F757AB0BCAC8B42423D4E715A082D13839F30D215747002D93A70D021E1537617C859747E4047B036r6TEM" TargetMode="External"/><Relationship Id="rId15" Type="http://schemas.openxmlformats.org/officeDocument/2006/relationships/image" Target="media/image3.wmf"/><Relationship Id="rId10" Type="http://schemas.openxmlformats.org/officeDocument/2006/relationships/hyperlink" Target="consultantplus://offline/ref=F7638F757AB0BCAC8B42423D4E715A082D13839F3DD511757702D93A70D021E1537617C859747E4047B036r6TEM" TargetMode="External"/><Relationship Id="rId19" Type="http://schemas.openxmlformats.org/officeDocument/2006/relationships/hyperlink" Target="consultantplus://offline/ref=F7638F757AB0BCAC8B42422B4D1D07002411DC9436D21F212B5D826727D92BB614394E8A1F70r7TDM" TargetMode="External"/><Relationship Id="rId4" Type="http://schemas.openxmlformats.org/officeDocument/2006/relationships/hyperlink" Target="consultantplus://offline/ref=F7638F757AB0BCAC8B42423D4E715A082D13839F37D010717402D93A70D021E1537617C859747E4047B036r6TEM" TargetMode="External"/><Relationship Id="rId9" Type="http://schemas.openxmlformats.org/officeDocument/2006/relationships/hyperlink" Target="consultantplus://offline/ref=F7638F757AB0BCAC8B42423D4E715A082D13839F3CD212717102D93A70D021E1537617C859747E4047B036r6TEM"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44</Pages>
  <Words>17964</Words>
  <Characters>102396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2016-03-09T12:19:00Z</dcterms:created>
  <dcterms:modified xsi:type="dcterms:W3CDTF">2016-03-14T14:16:00Z</dcterms:modified>
</cp:coreProperties>
</file>