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3A" w:rsidRDefault="002B413A" w:rsidP="002B413A">
      <w:pPr>
        <w:spacing w:after="0" w:line="240" w:lineRule="auto"/>
        <w:jc w:val="center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Аналитический отчет о результатах выполнения олимпиадных заданий по _</w:t>
      </w:r>
      <w:proofErr w:type="gramStart"/>
      <w:r>
        <w:rPr>
          <w:rFonts w:ascii="Times New Roman"/>
          <w:b/>
          <w:sz w:val="28"/>
          <w:szCs w:val="28"/>
        </w:rPr>
        <w:t>французскому  языку</w:t>
      </w:r>
      <w:proofErr w:type="gramEnd"/>
    </w:p>
    <w:p w:rsidR="002B413A" w:rsidRDefault="002B413A" w:rsidP="002B413A">
      <w:pPr>
        <w:spacing w:after="0" w:line="240" w:lineRule="auto"/>
        <w:jc w:val="center"/>
        <w:rPr>
          <w:rFonts w:ascii="Times New Roman"/>
          <w:b/>
          <w:sz w:val="28"/>
          <w:szCs w:val="28"/>
        </w:rPr>
      </w:pPr>
      <w:proofErr w:type="gramStart"/>
      <w:r>
        <w:rPr>
          <w:rFonts w:ascii="Times New Roman"/>
          <w:b/>
          <w:sz w:val="28"/>
          <w:szCs w:val="28"/>
        </w:rPr>
        <w:t>школьного  этапа</w:t>
      </w:r>
      <w:proofErr w:type="gramEnd"/>
      <w:r>
        <w:rPr>
          <w:rFonts w:ascii="Times New Roman"/>
          <w:b/>
          <w:sz w:val="28"/>
          <w:szCs w:val="28"/>
        </w:rPr>
        <w:t xml:space="preserve"> всероссийской олимпиады школьников 201</w:t>
      </w:r>
      <w:r>
        <w:rPr>
          <w:rFonts w:ascii="Times New Roman"/>
          <w:b/>
          <w:sz w:val="28"/>
          <w:szCs w:val="28"/>
        </w:rPr>
        <w:t>9</w:t>
      </w:r>
      <w:r>
        <w:rPr>
          <w:rFonts w:ascii="Times New Roman"/>
          <w:b/>
          <w:sz w:val="28"/>
          <w:szCs w:val="28"/>
        </w:rPr>
        <w:t xml:space="preserve"> год</w:t>
      </w:r>
    </w:p>
    <w:p w:rsidR="002B413A" w:rsidRDefault="002B413A" w:rsidP="002B413A">
      <w:pPr>
        <w:spacing w:after="0" w:line="240" w:lineRule="auto"/>
        <w:rPr>
          <w:rFonts w:ascii="Times New Roman"/>
          <w:b/>
          <w:sz w:val="28"/>
          <w:szCs w:val="28"/>
        </w:rPr>
      </w:pPr>
    </w:p>
    <w:p w:rsidR="002B413A" w:rsidRDefault="002B413A" w:rsidP="002B413A">
      <w:pPr>
        <w:spacing w:after="0" w:line="240" w:lineRule="auto"/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от «____» ______________ 201__ г.</w:t>
      </w:r>
    </w:p>
    <w:p w:rsidR="002B413A" w:rsidRDefault="002B413A" w:rsidP="002B413A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2B413A" w:rsidRDefault="002B413A" w:rsidP="002B413A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1. Результаты участников олимпиады</w:t>
      </w:r>
    </w:p>
    <w:p w:rsidR="002B413A" w:rsidRDefault="002B413A" w:rsidP="002B413A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</w:p>
    <w:tbl>
      <w:tblPr>
        <w:tblStyle w:val="a3"/>
        <w:tblW w:w="9943" w:type="dxa"/>
        <w:jc w:val="center"/>
        <w:tblInd w:w="0" w:type="dxa"/>
        <w:tblLook w:val="04A0" w:firstRow="1" w:lastRow="0" w:firstColumn="1" w:lastColumn="0" w:noHBand="0" w:noVBand="1"/>
      </w:tblPr>
      <w:tblGrid>
        <w:gridCol w:w="816"/>
        <w:gridCol w:w="1482"/>
        <w:gridCol w:w="961"/>
        <w:gridCol w:w="695"/>
        <w:gridCol w:w="1029"/>
        <w:gridCol w:w="656"/>
        <w:gridCol w:w="775"/>
        <w:gridCol w:w="1375"/>
        <w:gridCol w:w="779"/>
        <w:gridCol w:w="1375"/>
      </w:tblGrid>
      <w:tr w:rsidR="002B413A" w:rsidTr="008D0B5D">
        <w:trPr>
          <w:jc w:val="center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Класс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 участников, чел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менее 25%</w:t>
            </w:r>
          </w:p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80% и более</w:t>
            </w:r>
          </w:p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Победители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Призеры</w:t>
            </w:r>
          </w:p>
        </w:tc>
      </w:tr>
      <w:tr w:rsidR="002B413A" w:rsidTr="008D0B5D">
        <w:trPr>
          <w:trHeight w:val="46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rPr>
                <w:rFonts w:asci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rPr>
                <w:rFonts w:ascii="Times New Roman"/>
                <w:b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413A" w:rsidRDefault="002B413A">
            <w:pPr>
              <w:spacing w:line="240" w:lineRule="auto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</w:tr>
      <w:tr w:rsidR="002B413A" w:rsidTr="008D0B5D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5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Pr="00EA50ED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 w:rsidRPr="00EA50ED">
              <w:rPr>
                <w:rFonts w:ascii="Times New Roman"/>
                <w:b/>
              </w:rPr>
              <w:t>33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27,3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 w:rsidP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  <w:r>
              <w:rPr>
                <w:rFonts w:ascii="Times New Roman"/>
              </w:rPr>
              <w:t>2,</w:t>
            </w:r>
            <w:r>
              <w:rPr>
                <w:rFonts w:ascii="Times New Roman"/>
              </w:rPr>
              <w:t>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 w:rsidP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  <w:r>
              <w:rPr>
                <w:rFonts w:ascii="Times New Roman"/>
              </w:rPr>
              <w:t>,</w:t>
            </w:r>
            <w:r>
              <w:rPr>
                <w:rFonts w:ascii="Times New Roman"/>
              </w:rPr>
              <w:t>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30,3</w:t>
            </w:r>
          </w:p>
        </w:tc>
      </w:tr>
      <w:tr w:rsidR="002B413A" w:rsidTr="008D0B5D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Pr="00EA50ED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 w:rsidRPr="00EA50ED">
              <w:rPr>
                <w:rFonts w:ascii="Times New Roman"/>
                <w:b/>
              </w:rPr>
              <w:t>50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 w:rsidP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 w:rsidP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  <w:r w:rsidR="002B413A">
              <w:rPr>
                <w:rFonts w:ascii="Times New Roman"/>
              </w:rPr>
              <w:t>6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52</w:t>
            </w:r>
          </w:p>
        </w:tc>
      </w:tr>
      <w:tr w:rsidR="002B413A" w:rsidTr="008D0B5D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Pr="00EA50ED" w:rsidRDefault="008D0B5D">
            <w:pPr>
              <w:spacing w:line="240" w:lineRule="auto"/>
              <w:jc w:val="both"/>
              <w:rPr>
                <w:rFonts w:ascii="Times New Roman"/>
                <w:b/>
              </w:rPr>
            </w:pPr>
            <w:r w:rsidRPr="00EA50ED">
              <w:rPr>
                <w:rFonts w:ascii="Times New Roman"/>
                <w:b/>
              </w:rPr>
              <w:t>50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8D0B5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32</w:t>
            </w:r>
          </w:p>
        </w:tc>
      </w:tr>
      <w:tr w:rsidR="002B413A" w:rsidTr="008D0B5D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8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Pr="00EA50ED" w:rsidRDefault="008D0B5D">
            <w:pPr>
              <w:spacing w:line="240" w:lineRule="auto"/>
              <w:jc w:val="both"/>
              <w:rPr>
                <w:rFonts w:ascii="Times New Roman"/>
                <w:b/>
              </w:rPr>
            </w:pPr>
            <w:r w:rsidRPr="00EA50ED">
              <w:rPr>
                <w:rFonts w:ascii="Times New Roman"/>
                <w:b/>
              </w:rPr>
              <w:t>50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52</w:t>
            </w:r>
          </w:p>
        </w:tc>
      </w:tr>
      <w:tr w:rsidR="002B413A" w:rsidTr="008D0B5D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Pr="00EA50ED" w:rsidRDefault="00AA0244">
            <w:pPr>
              <w:spacing w:line="240" w:lineRule="auto"/>
              <w:jc w:val="both"/>
              <w:rPr>
                <w:rFonts w:ascii="Times New Roman"/>
                <w:b/>
              </w:rPr>
            </w:pPr>
            <w:r w:rsidRPr="00EA50ED">
              <w:rPr>
                <w:rFonts w:ascii="Times New Roman"/>
                <w:b/>
              </w:rPr>
              <w:t>32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12,5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59,4</w:t>
            </w:r>
          </w:p>
        </w:tc>
      </w:tr>
      <w:tr w:rsidR="002B413A" w:rsidTr="008D0B5D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Pr="00EA50ED" w:rsidRDefault="00AA0244">
            <w:pPr>
              <w:spacing w:line="240" w:lineRule="auto"/>
              <w:jc w:val="both"/>
              <w:rPr>
                <w:rFonts w:ascii="Times New Roman"/>
                <w:b/>
              </w:rPr>
            </w:pPr>
            <w:r w:rsidRPr="00EA50ED">
              <w:rPr>
                <w:rFonts w:ascii="Times New Roman"/>
                <w:b/>
              </w:rPr>
              <w:t>21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9,5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4,8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4,8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52,4</w:t>
            </w:r>
          </w:p>
        </w:tc>
      </w:tr>
      <w:tr w:rsidR="002B413A" w:rsidTr="008D0B5D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Pr="00EA50ED" w:rsidRDefault="00AA0244">
            <w:pPr>
              <w:spacing w:line="240" w:lineRule="auto"/>
              <w:jc w:val="both"/>
              <w:rPr>
                <w:rFonts w:ascii="Times New Roman"/>
                <w:b/>
              </w:rPr>
            </w:pPr>
            <w:r w:rsidRPr="00EA50ED">
              <w:rPr>
                <w:rFonts w:ascii="Times New Roman"/>
                <w:b/>
              </w:rPr>
              <w:t>14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AA0244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21,4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50</w:t>
            </w:r>
          </w:p>
        </w:tc>
      </w:tr>
      <w:tr w:rsidR="002B413A" w:rsidTr="008D0B5D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>
            <w:pPr>
              <w:spacing w:line="240" w:lineRule="auto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Итого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Pr="00EA50ED" w:rsidRDefault="002B413A" w:rsidP="00EA50ED">
            <w:pPr>
              <w:spacing w:line="240" w:lineRule="auto"/>
              <w:jc w:val="both"/>
              <w:rPr>
                <w:rFonts w:ascii="Times New Roman"/>
                <w:b/>
              </w:rPr>
            </w:pPr>
            <w:r w:rsidRPr="00EA50ED">
              <w:rPr>
                <w:rFonts w:ascii="Times New Roman"/>
                <w:b/>
              </w:rPr>
              <w:t>2</w:t>
            </w:r>
            <w:r w:rsidR="00EA50ED">
              <w:rPr>
                <w:rFonts w:ascii="Times New Roman"/>
                <w:b/>
              </w:rPr>
              <w:t>50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15.2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 w:rsidP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  <w:r w:rsidR="00EA50ED">
              <w:rPr>
                <w:rFonts w:ascii="Times New Roman"/>
              </w:rPr>
              <w:t>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6,8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17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EA50ED" w:rsidP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  <w:r w:rsidR="002B413A">
              <w:rPr>
                <w:rFonts w:ascii="Times New Roman"/>
              </w:rPr>
              <w:t>,</w:t>
            </w:r>
            <w:r>
              <w:rPr>
                <w:rFonts w:ascii="Times New Roman"/>
              </w:rPr>
              <w:t>8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2B413A" w:rsidP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  <w:r w:rsidR="00EA50ED">
              <w:rPr>
                <w:rFonts w:ascii="Times New Roman"/>
              </w:rPr>
              <w:t>15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13A" w:rsidRDefault="00EA50ED" w:rsidP="00EA50ED">
            <w:pPr>
              <w:spacing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46</w:t>
            </w:r>
            <w:bookmarkStart w:id="0" w:name="_GoBack"/>
            <w:bookmarkEnd w:id="0"/>
          </w:p>
        </w:tc>
      </w:tr>
    </w:tbl>
    <w:p w:rsidR="002B413A" w:rsidRDefault="002B413A" w:rsidP="002B413A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2B413A" w:rsidRDefault="002B413A" w:rsidP="002B413A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 (параллель, название темы, № задания). Выводы и рекомендации</w:t>
      </w:r>
    </w:p>
    <w:p w:rsidR="002B413A" w:rsidRDefault="002B413A" w:rsidP="002B413A">
      <w:pPr>
        <w:rPr>
          <w:rFonts w:ascii="Times New Roman"/>
          <w:sz w:val="28"/>
        </w:rPr>
      </w:pP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письменных текстов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включал два задания.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7-8 классы. Первое задание представляло собой аутентичный документ в форме электронного письма на французском языке и 10 утверждений, направленных на выявление правильного понимания содержания предлагаемого документа путем выбора нужного ответа (верно/неверно).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Второе задание представляло собой диалог двух французских подростков, обсуждающих актуальную проблему их школьной жизни. Задания, сопровождавшие текст, состояли из вопросов, направленных на выявление понимания содержания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прочитанного  и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утверждений, имеющих ту же цель. К вопросам предлагались ответы, из которых учащемуся необходимо было выбрать правильный вариант. 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9-11 классы. Первое задание представляло собой отрывок текста художественного произведения. К тексту предлагались вопросы, направленные на выявление понимания содержания прочитанного. 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lastRenderedPageBreak/>
        <w:t xml:space="preserve">Второе задание было представлено в виде аутентичных высказываний участников одного из подростковых французских форумов. Понимание прочитанного определялось с помощью трех видов заданий: определить кто из участвующих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в  обсуждении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высказывается «за», а кто – « против» затрагиваемого предмета дискуссии; выбрать правильный вариант ответа на предложенные вопросы; выяснить, какое из предлагаемых утверждений является верным, а какое – неверным.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Анализ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выполнения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данного задания участниками олимпиады не выявил наличия типичных ошибок. Участники, в целом, успешно справились с ним, а отдельные ошибки были связаны с недостаточной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сформированностью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навыков просмотрового и изучающего чтения.</w:t>
      </w:r>
    </w:p>
    <w:p w:rsidR="002B413A" w:rsidRDefault="002B413A" w:rsidP="002B413A">
      <w:pPr>
        <w:jc w:val="both"/>
        <w:rPr>
          <w:rFonts w:ascii="Times New Roman"/>
          <w:sz w:val="28"/>
        </w:rPr>
      </w:pPr>
    </w:p>
    <w:p w:rsidR="002B413A" w:rsidRDefault="002B413A" w:rsidP="002B413A">
      <w:pPr>
        <w:jc w:val="both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устных текстов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Участникам олимпиады предлагалось прослушать аудиозапись, содержащую аутентичный фрагмент информационной радиопередачи. К тексту прилагались задания по его содержанию, предполагавшие выбор верного варианта из предложенных (запрос конкретной информации или установление соответствия содержания высказывания содержанию прослушанного текста).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олимпиадных работ демонстрирует достаточно хорошие навыки понимания звучащего текста. Все допущенные ошибки были связаны с некорректным выделением главной и второстепенной информации.</w:t>
      </w:r>
    </w:p>
    <w:p w:rsidR="002B413A" w:rsidRDefault="002B413A" w:rsidP="002B413A">
      <w:pPr>
        <w:jc w:val="both"/>
        <w:rPr>
          <w:rFonts w:ascii="Times New Roman"/>
          <w:sz w:val="28"/>
        </w:rPr>
      </w:pPr>
    </w:p>
    <w:p w:rsidR="002B413A" w:rsidRDefault="002B413A" w:rsidP="002B413A">
      <w:pPr>
        <w:jc w:val="both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Лексико-грамматический тест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Тестирование лингвистической компетенции проводилось на материале слитного оригинального текста. Для учащихся 7-8 классов лексико-грамматический текст основан на отрывке из художественного произведения одного из французских писателей конца XX – начала XXI века (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Daniel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Pennac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), а для учащихся 9-11 классов — на аутентичном публицистическом тексте, тематически связанном с текстом для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аудирования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(полет в космос французского астронавта). Лексико-грамматическое тестирование проводилось по методике множественного выбора. Предложенный участникам текст содержал 25 пропусков, для каждого из которых давалось три варианта ответа, при этом, правильным являлся только один вариант, а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дистракторы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были доказуемо неверны.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Участники олимпиады допустили в этом задании наибольшее количество ошибок, которые были связаны, с одной стороны, с неумением анализировать предлагаемые варианты ответа с точки зрения их морфологических и семантических характеристик и возможности их подстановки в конкретный </w:t>
      </w:r>
      <w:r>
        <w:rPr>
          <w:rFonts w:ascii="Times New Roman"/>
          <w:color w:val="000000"/>
          <w:sz w:val="28"/>
          <w:szCs w:val="28"/>
          <w:lang w:eastAsia="ru-RU"/>
        </w:rPr>
        <w:lastRenderedPageBreak/>
        <w:t xml:space="preserve">пропуск, а с другой - недостаточными знаниями грамматики французского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языка  (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>особенно в области употребления предлогов и артиклей и согласования глагольных времен).</w:t>
      </w:r>
    </w:p>
    <w:p w:rsidR="002B413A" w:rsidRDefault="002B413A" w:rsidP="002B413A">
      <w:pPr>
        <w:jc w:val="both"/>
        <w:rPr>
          <w:rFonts w:ascii="Times New Roman"/>
          <w:sz w:val="28"/>
        </w:rPr>
      </w:pP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продуцирования письменной речи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для 7-8 классов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Это задание выглядело как небольшое сообщение, на которое участники должны были ответить в форме личного письма, соблюдая при этом все правила данного жанра.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Конкурс продуцирования письменной речи для 9-11 классов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Одновременно проверялось умение участников анализировать прочитанное и аргументировать свою точку зрения по предложенной тематике. Это задание выглядело как статья для школьной газеты, которую участники должны были написать на предложенную тему с аргументацией собственного мнения. 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работ участников олимпиады выявил следующие типичные ошибки: неполное выполнение всех требований, сформулированных в задании как с содержательной, так и с формальной стороны; ошибки выборе лексики и на уровне семантики и лексической сочетаемости; ошибки в согласовании существительного и определяющих его слов; ошибки в употреблении глагольных форм; синтаксические и стилистические погрешности.</w:t>
      </w:r>
    </w:p>
    <w:p w:rsidR="002B413A" w:rsidRDefault="002B413A" w:rsidP="002B413A">
      <w:pPr>
        <w:jc w:val="both"/>
        <w:rPr>
          <w:rFonts w:ascii="Times New Roman"/>
          <w:sz w:val="28"/>
        </w:rPr>
      </w:pP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Задания </w:t>
      </w:r>
      <w:r>
        <w:rPr>
          <w:rFonts w:ascii="Times New Roman"/>
          <w:b/>
          <w:color w:val="000000"/>
          <w:sz w:val="28"/>
          <w:szCs w:val="28"/>
          <w:lang w:eastAsia="ru-RU"/>
        </w:rPr>
        <w:t>конкурса продуцирования устной речи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были направлены на проверку навыков монологической и диалогической речи: формулировать и аргументировать свою точку зрения по предложенной тематике. 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Для учащихся 7-8 классов был предложен лист с заданием, где содержался оригинальный текст размером 100-140 слов о проблемах школьников. Содержание текста было одинаковым для всех участников конкурса. К тексту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прилагался  комментарий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на французском языке, сделанный от лица зарубежного сверстника (комплект заданий содержал 10 различных комментариев). 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Для учащихся 9-11 классов предлагался лист с заданием, представляющим собой проблемное высказывание (всего в комплекте заданий было 10 различных высказываний). Участник должен был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кратко  сформулировать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/>
          <w:color w:val="000000"/>
          <w:sz w:val="28"/>
          <w:szCs w:val="28"/>
          <w:lang w:eastAsia="ru-RU"/>
        </w:rPr>
        <w:lastRenderedPageBreak/>
        <w:t>дискуссионную проблему, свое собственное отношение к ней, противоположное мнение по проблеме.</w:t>
      </w:r>
    </w:p>
    <w:p w:rsidR="002B413A" w:rsidRDefault="002B413A" w:rsidP="002B413A">
      <w:pPr>
        <w:shd w:val="clear" w:color="auto" w:fill="FFFFFF"/>
        <w:spacing w:after="0" w:line="240" w:lineRule="auto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>Устные ответы участников олимпиады показали, что не всегда учащиеся адекватно решали коммуникативную задачу, нередко испытывали сложности в поддержании беседы с членами жюри.</w:t>
      </w:r>
    </w:p>
    <w:p w:rsidR="002B413A" w:rsidRDefault="002B413A" w:rsidP="002B413A">
      <w:pPr>
        <w:shd w:val="clear" w:color="auto" w:fill="FFFFFF"/>
        <w:spacing w:after="0" w:line="240" w:lineRule="auto"/>
        <w:rPr>
          <w:rFonts w:ascii="Times New Roman"/>
          <w:sz w:val="28"/>
        </w:rPr>
      </w:pPr>
    </w:p>
    <w:p w:rsidR="002B413A" w:rsidRDefault="002B413A" w:rsidP="002B413A">
      <w:pPr>
        <w:shd w:val="clear" w:color="auto" w:fill="FFFFFF"/>
        <w:spacing w:after="0" w:line="240" w:lineRule="auto"/>
        <w:rPr>
          <w:rFonts w:ascii="Times New Roman"/>
          <w:color w:val="000000"/>
          <w:sz w:val="28"/>
          <w:szCs w:val="28"/>
          <w:lang w:eastAsia="ru-RU"/>
        </w:rPr>
      </w:pPr>
    </w:p>
    <w:p w:rsidR="002B413A" w:rsidRDefault="002B413A" w:rsidP="002B413A">
      <w:pPr>
        <w:shd w:val="clear" w:color="auto" w:fill="FFFFFF"/>
        <w:spacing w:after="0" w:line="240" w:lineRule="auto"/>
        <w:rPr>
          <w:rFonts w:ascii="Times New Roman"/>
          <w:color w:val="000000"/>
          <w:sz w:val="28"/>
          <w:szCs w:val="28"/>
          <w:lang w:eastAsia="ru-RU"/>
        </w:rPr>
      </w:pPr>
    </w:p>
    <w:p w:rsidR="002B413A" w:rsidRDefault="002B413A" w:rsidP="002B413A">
      <w:pPr>
        <w:shd w:val="clear" w:color="auto" w:fill="FFFFFF"/>
        <w:spacing w:after="0" w:line="240" w:lineRule="auto"/>
        <w:rPr>
          <w:rFonts w:asci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/>
          <w:b/>
          <w:i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 следующие типичные ошибки</w:t>
      </w:r>
      <w:r>
        <w:rPr>
          <w:rFonts w:ascii="Times New Roman"/>
          <w:color w:val="000000"/>
          <w:sz w:val="28"/>
          <w:szCs w:val="28"/>
          <w:lang w:eastAsia="ru-RU"/>
        </w:rPr>
        <w:t>:</w:t>
      </w:r>
    </w:p>
    <w:p w:rsidR="002B413A" w:rsidRDefault="002B413A" w:rsidP="002B413A">
      <w:pPr>
        <w:numPr>
          <w:ilvl w:val="0"/>
          <w:numId w:val="1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выбор ответа в заданиях по чтению и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аудированию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по тождественности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лексичечиских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единиц, а не по смысловому соответствию;</w:t>
      </w:r>
    </w:p>
    <w:p w:rsidR="002B413A" w:rsidRDefault="002B413A" w:rsidP="002B413A">
      <w:pPr>
        <w:numPr>
          <w:ilvl w:val="0"/>
          <w:numId w:val="1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неумение выделить главную информацию из-за недостаточной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навыка просмотрового чтения;</w:t>
      </w:r>
    </w:p>
    <w:p w:rsidR="002B413A" w:rsidRDefault="002B413A" w:rsidP="002B413A">
      <w:pPr>
        <w:numPr>
          <w:ilvl w:val="0"/>
          <w:numId w:val="1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неумение избегать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лексичечиских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и синтаксических повторов в письменной и устной речи при помощи синонимов и эквивалентов;</w:t>
      </w:r>
    </w:p>
    <w:p w:rsidR="002B413A" w:rsidRDefault="002B413A" w:rsidP="002B413A">
      <w:pPr>
        <w:numPr>
          <w:ilvl w:val="0"/>
          <w:numId w:val="1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отсутствие установки на четкую аргументацию собственного мнения в устной и письменной речи;</w:t>
      </w:r>
    </w:p>
    <w:p w:rsidR="002B413A" w:rsidRDefault="002B413A" w:rsidP="002B413A">
      <w:pPr>
        <w:numPr>
          <w:ilvl w:val="0"/>
          <w:numId w:val="1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большое количество грамматических ошибок;</w:t>
      </w:r>
    </w:p>
    <w:p w:rsidR="002B413A" w:rsidRDefault="002B413A" w:rsidP="002B413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>ограниченный лексический запас.</w:t>
      </w:r>
    </w:p>
    <w:p w:rsidR="002B413A" w:rsidRDefault="002B413A" w:rsidP="002B413A">
      <w:pPr>
        <w:shd w:val="clear" w:color="auto" w:fill="FFFFFF"/>
        <w:spacing w:after="0" w:line="240" w:lineRule="auto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2B413A" w:rsidRDefault="002B413A" w:rsidP="002B413A">
      <w:pPr>
        <w:shd w:val="clear" w:color="auto" w:fill="FFFFFF"/>
        <w:spacing w:after="0" w:line="240" w:lineRule="auto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2B413A" w:rsidRDefault="002B413A" w:rsidP="002B413A">
      <w:pPr>
        <w:spacing w:after="0" w:line="24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Председатель жюри                                                 ФИО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письменных текстов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включал два задания.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7-8 классы. Первое задание представляло собой аутентичный документ в форме электронного письма на французском языке и 10 утверждений, направленных на выявление правильного понимания содержания предлагаемого документа путем выбора нужного ответа (верно/неверно).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Второе задание представляло собой диалог двух французских подростков, обсуждающих актуальную проблему их школьной жизни. Задания, сопровождавшие текст, состояли из вопросов, направленных на выявление понимания содержания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прочитанного  и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утверждений, имеющих ту же цель. К вопросам предлагались ответы, из которых учащемуся необходимо было выбрать правильный вариант. 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9-11 классы. Первое задание представляло собой отрывок текста художественного произведения. К тексту предлагались вопросы, направленные на выявление понимания содержания прочитанного. 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lastRenderedPageBreak/>
        <w:t xml:space="preserve">Второе задание было представлено в виде аутентичных высказываний участников одного из подростковых французских форумов. Понимание прочитанного определялось с помощью трех видов заданий: определить кто из участвующих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в  обсуждении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высказывается «за», а кто – « против» затрагиваемого предмета дискуссии; выбрать правильный вариант ответа на предложенные вопросы; выяснить, какое из предлагаемых утверждений является верным, а какое – неверным.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Анализ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выполнения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данного задания участниками олимпиады не выявил наличия типичных ошибок. Участники, в целом, успешно справились с ним, а отдельные ошибки были связаны с недостаточной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сформированностью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навыков просмотрового и изучающего чтения.</w:t>
      </w:r>
    </w:p>
    <w:p w:rsidR="002B413A" w:rsidRDefault="002B413A" w:rsidP="002B413A">
      <w:pPr>
        <w:jc w:val="both"/>
        <w:rPr>
          <w:rFonts w:ascii="Times New Roman"/>
          <w:sz w:val="28"/>
        </w:rPr>
      </w:pPr>
    </w:p>
    <w:p w:rsidR="002B413A" w:rsidRDefault="002B413A" w:rsidP="002B413A">
      <w:pPr>
        <w:jc w:val="both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устных текстов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Участникам олимпиады предлагалось прослушать аудиозапись, содержащую аутентичный фрагмент информационной радиопередачи. К тексту прилагались задания по его содержанию, предполагавшие выбор верного варианта из предложенных (запрос конкретной информации или установление соответствия содержания высказывания содержанию прослушанного текста).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олимпиадных работ демонстрирует достаточно хорошие навыки понимания звучащего текста. Все допущенные ошибки были связаны с некорректным выделением главной и второстепенной информации.</w:t>
      </w:r>
    </w:p>
    <w:p w:rsidR="002B413A" w:rsidRDefault="002B413A" w:rsidP="002B413A">
      <w:pPr>
        <w:jc w:val="both"/>
        <w:rPr>
          <w:rFonts w:ascii="Times New Roman"/>
          <w:sz w:val="28"/>
        </w:rPr>
      </w:pPr>
    </w:p>
    <w:p w:rsidR="002B413A" w:rsidRDefault="002B413A" w:rsidP="002B413A">
      <w:pPr>
        <w:jc w:val="both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Лексико-грамматический тест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Тестирование лингвистической компетенции проводилось на материале слитного оригинального текста. Для учащихся 7-8 классов лексико-грамматический текст основан на отрывке из художественного произведения одного из французских писателей конца XX – начала XXI века (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Daniel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Pennac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), а для учащихся 9-11 классов — на аутентичном публицистическом тексте, тематически связанном с текстом для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аудирования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(полет в космос французского астронавта). Лексико-грамматическое тестирование проводилось по методике множественного выбора. Предложенный участникам текст содержал 25 пропусков, для каждого из которых давалось три варианта ответа, при этом, правильным являлся только один вариант, а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дистракторы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были доказуемо неверны.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Участники олимпиады допустили в этом задании наибольшее количество ошибок, которые были связаны, с одной стороны, с неумением анализировать предлагаемые варианты ответа с точки зрения их морфологических и семантических характеристик и возможности их подстановки в конкретный </w:t>
      </w:r>
      <w:r>
        <w:rPr>
          <w:rFonts w:ascii="Times New Roman"/>
          <w:color w:val="000000"/>
          <w:sz w:val="28"/>
          <w:szCs w:val="28"/>
          <w:lang w:eastAsia="ru-RU"/>
        </w:rPr>
        <w:lastRenderedPageBreak/>
        <w:t xml:space="preserve">пропуск, а с другой - недостаточными знаниями грамматики французского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языка  (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>особенно в области употребления предлогов и артиклей и согласования глагольных времен).</w:t>
      </w:r>
    </w:p>
    <w:p w:rsidR="002B413A" w:rsidRDefault="002B413A" w:rsidP="002B413A">
      <w:pPr>
        <w:jc w:val="both"/>
        <w:rPr>
          <w:rFonts w:ascii="Times New Roman"/>
          <w:sz w:val="28"/>
        </w:rPr>
      </w:pP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продуцирования письменной речи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для 7-8 классов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Это задание выглядело как небольшое сообщение, на которое участники должны были ответить в форме личного письма, соблюдая при этом все правила данного жанра.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Конкурс продуцирования письменной речи для 9-11 классов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Одновременно проверялось умение участников анализировать прочитанное и аргументировать свою точку зрения по предложенной тематике. Это задание выглядело как статья для школьной газеты, которую участники должны были написать на предложенную тему с аргументацией собственного мнения. </w:t>
      </w:r>
    </w:p>
    <w:p w:rsidR="002B413A" w:rsidRDefault="002B413A" w:rsidP="002B413A">
      <w:pPr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работ участников олимпиады выявил следующие типичные ошибки: неполное выполнение всех требований, сформулированных в задании как с содержательной, так и с формальной стороны; ошибки выборе лексики и на уровне семантики и лексической сочетаемости; ошибки в согласовании существительного и определяющих его слов; ошибки в употреблении глагольных форм; синтаксические и стилистические погрешности.</w:t>
      </w:r>
    </w:p>
    <w:p w:rsidR="002B413A" w:rsidRDefault="002B413A" w:rsidP="002B413A">
      <w:pPr>
        <w:jc w:val="both"/>
        <w:rPr>
          <w:rFonts w:ascii="Times New Roman"/>
          <w:sz w:val="28"/>
        </w:rPr>
      </w:pPr>
    </w:p>
    <w:p w:rsidR="002B413A" w:rsidRDefault="002B413A" w:rsidP="002B413A">
      <w:pPr>
        <w:shd w:val="clear" w:color="auto" w:fill="FFFFFF"/>
        <w:spacing w:after="0" w:line="240" w:lineRule="auto"/>
        <w:rPr>
          <w:rFonts w:asci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/>
          <w:b/>
          <w:i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 следующие типичные ошибки</w:t>
      </w:r>
      <w:r>
        <w:rPr>
          <w:rFonts w:ascii="Times New Roman"/>
          <w:color w:val="000000"/>
          <w:sz w:val="28"/>
          <w:szCs w:val="28"/>
          <w:lang w:eastAsia="ru-RU"/>
        </w:rPr>
        <w:t>:</w:t>
      </w:r>
    </w:p>
    <w:p w:rsidR="002B413A" w:rsidRDefault="002B413A" w:rsidP="002B413A">
      <w:pPr>
        <w:numPr>
          <w:ilvl w:val="0"/>
          <w:numId w:val="2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выбор ответа в заданиях по чтению и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аудированию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по тождественности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лексичечиских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единиц, а не по смысловому соответствию;</w:t>
      </w:r>
    </w:p>
    <w:p w:rsidR="002B413A" w:rsidRDefault="002B413A" w:rsidP="002B413A">
      <w:pPr>
        <w:numPr>
          <w:ilvl w:val="0"/>
          <w:numId w:val="2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неумение выделить главную информацию из-за недостаточной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навыка просмотрового чтения;</w:t>
      </w:r>
    </w:p>
    <w:p w:rsidR="002B413A" w:rsidRDefault="002B413A" w:rsidP="002B413A">
      <w:pPr>
        <w:numPr>
          <w:ilvl w:val="0"/>
          <w:numId w:val="2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неумение избегать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лексичечиских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и синтаксических повторов в письменной и устной речи при помощи синонимов и эквивалентов;</w:t>
      </w:r>
    </w:p>
    <w:p w:rsidR="002B413A" w:rsidRDefault="002B413A" w:rsidP="002B413A">
      <w:pPr>
        <w:numPr>
          <w:ilvl w:val="0"/>
          <w:numId w:val="2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отсутствие установки на четкую аргументацию собственного мнения в устной и письменной речи;</w:t>
      </w:r>
    </w:p>
    <w:p w:rsidR="002B413A" w:rsidRDefault="002B413A" w:rsidP="002B413A">
      <w:pPr>
        <w:numPr>
          <w:ilvl w:val="0"/>
          <w:numId w:val="2"/>
        </w:numPr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большое количество грамматических ошибок;</w:t>
      </w:r>
    </w:p>
    <w:p w:rsidR="002B413A" w:rsidRDefault="002B413A" w:rsidP="002B413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/>
          <w:sz w:val="20"/>
          <w:szCs w:val="20"/>
        </w:rPr>
      </w:pPr>
      <w:r>
        <w:rPr>
          <w:rFonts w:ascii="Times New Roman"/>
          <w:color w:val="000000"/>
          <w:sz w:val="28"/>
          <w:szCs w:val="28"/>
          <w:lang w:eastAsia="ru-RU"/>
        </w:rPr>
        <w:t>ограниченный лексический запас.</w:t>
      </w:r>
    </w:p>
    <w:p w:rsidR="00F054B6" w:rsidRDefault="00F054B6"/>
    <w:sectPr w:rsidR="00F05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D770A"/>
    <w:multiLevelType w:val="hybridMultilevel"/>
    <w:tmpl w:val="1F508F1A"/>
    <w:lvl w:ilvl="0" w:tplc="72B4F8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9E33A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B255C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C0923EF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ED06931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AB3457F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F6781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5BE2497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6C428DF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>
    <w:nsid w:val="1B065EFD"/>
    <w:multiLevelType w:val="hybridMultilevel"/>
    <w:tmpl w:val="BA54CB74"/>
    <w:lvl w:ilvl="0" w:tplc="D78E0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88CF0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F404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40C63B7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C902C6D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376227B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E33AB8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B8762F0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13841BC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3A"/>
    <w:rsid w:val="002B413A"/>
    <w:rsid w:val="008D0B5D"/>
    <w:rsid w:val="00AA0244"/>
    <w:rsid w:val="00EA50ED"/>
    <w:rsid w:val="00F0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748CC-F3F7-44BF-94B6-B4DAC2278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13A"/>
    <w:pPr>
      <w:spacing w:line="256" w:lineRule="auto"/>
    </w:pPr>
    <w:rPr>
      <w:rFonts w:ascii="Calibri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413A"/>
    <w:pPr>
      <w:spacing w:after="0" w:line="240" w:lineRule="auto"/>
    </w:pPr>
    <w:rPr>
      <w:rFonts w:ascii="Calibri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1871</Words>
  <Characters>10668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2019-12-23T07:00:00Z</dcterms:created>
  <dcterms:modified xsi:type="dcterms:W3CDTF">2019-12-23T07:38:00Z</dcterms:modified>
</cp:coreProperties>
</file>