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18C" w:rsidRDefault="0062718C" w:rsidP="0062718C">
      <w:pPr>
        <w:spacing w:line="360" w:lineRule="auto"/>
        <w:ind w:left="-142" w:firstLine="56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40826">
        <w:rPr>
          <w:rFonts w:ascii="Times New Roman" w:eastAsia="Calibri" w:hAnsi="Times New Roman" w:cs="Times New Roman"/>
          <w:b/>
          <w:bCs/>
          <w:sz w:val="28"/>
          <w:szCs w:val="28"/>
        </w:rPr>
        <w:t>Методическое обоснование</w:t>
      </w:r>
      <w:r w:rsidRPr="0062718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62718C" w:rsidRPr="00840826" w:rsidRDefault="0062718C" w:rsidP="00554D24">
      <w:pPr>
        <w:spacing w:after="0" w:line="276" w:lineRule="auto"/>
        <w:ind w:left="-142" w:firstLine="56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Номинация: </w:t>
      </w:r>
      <w:r w:rsidRPr="00840826">
        <w:rPr>
          <w:rFonts w:ascii="Times New Roman" w:eastAsia="Calibri" w:hAnsi="Times New Roman" w:cs="Times New Roman"/>
          <w:bCs/>
          <w:sz w:val="28"/>
          <w:szCs w:val="28"/>
        </w:rPr>
        <w:t>Цифровое дополнительное образование</w:t>
      </w:r>
    </w:p>
    <w:p w:rsidR="0062718C" w:rsidRPr="00840826" w:rsidRDefault="0062718C" w:rsidP="00554D24">
      <w:pPr>
        <w:spacing w:after="0" w:line="276" w:lineRule="auto"/>
        <w:ind w:left="-142" w:firstLine="56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Тема: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Видеоурок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«Рисуем волшебное дерево</w:t>
      </w:r>
      <w:r w:rsidRPr="00840826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62718C" w:rsidRDefault="0062718C" w:rsidP="00554D24">
      <w:pPr>
        <w:spacing w:after="0" w:line="276" w:lineRule="auto"/>
        <w:ind w:left="-142" w:firstLine="56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Разработал</w:t>
      </w:r>
      <w:r w:rsidRPr="0084082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r w:rsidRPr="0062718C">
        <w:rPr>
          <w:rFonts w:ascii="Times New Roman" w:eastAsia="Calibri" w:hAnsi="Times New Roman" w:cs="Times New Roman"/>
          <w:bCs/>
          <w:sz w:val="28"/>
          <w:szCs w:val="28"/>
        </w:rPr>
        <w:t>Гриняев Олег Глебович</w:t>
      </w:r>
      <w:r>
        <w:rPr>
          <w:rFonts w:ascii="Times New Roman" w:eastAsia="Calibri" w:hAnsi="Times New Roman" w:cs="Times New Roman"/>
          <w:bCs/>
          <w:sz w:val="28"/>
          <w:szCs w:val="28"/>
        </w:rPr>
        <w:t>, педагог дополнительного образования</w:t>
      </w:r>
      <w:r w:rsidRPr="0062718C">
        <w:rPr>
          <w:rFonts w:ascii="Times New Roman" w:eastAsia="Calibri" w:hAnsi="Times New Roman" w:cs="Times New Roman"/>
          <w:bCs/>
          <w:sz w:val="28"/>
          <w:szCs w:val="28"/>
        </w:rPr>
        <w:t xml:space="preserve"> п/к «Земляне» МУ ДО «Центр детского творчества» Ленинского района г. Саратова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1D396E" w:rsidRDefault="001D396E" w:rsidP="00554D24">
      <w:pPr>
        <w:spacing w:after="0" w:line="276" w:lineRule="auto"/>
        <w:ind w:left="-142" w:firstLine="56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Возраст учащихся: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6 – 7 лет.</w:t>
      </w:r>
    </w:p>
    <w:p w:rsidR="00D64185" w:rsidRDefault="00D64185" w:rsidP="00554D24">
      <w:pPr>
        <w:spacing w:after="0" w:line="276" w:lineRule="auto"/>
        <w:ind w:left="-142" w:firstLine="56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учить учащихся </w:t>
      </w:r>
      <w:r w:rsidRPr="00D64185">
        <w:rPr>
          <w:rFonts w:ascii="Times New Roman" w:eastAsia="Calibri" w:hAnsi="Times New Roman" w:cs="Times New Roman"/>
          <w:bCs/>
          <w:sz w:val="28"/>
          <w:szCs w:val="28"/>
        </w:rPr>
        <w:t xml:space="preserve">создавать в рисунке образ </w:t>
      </w:r>
      <w:r w:rsidR="001D396E">
        <w:rPr>
          <w:rFonts w:ascii="Times New Roman" w:eastAsia="Calibri" w:hAnsi="Times New Roman" w:cs="Times New Roman"/>
          <w:bCs/>
          <w:sz w:val="28"/>
          <w:szCs w:val="28"/>
        </w:rPr>
        <w:t>сказочного</w:t>
      </w:r>
      <w:r w:rsidR="001D396E" w:rsidRPr="00D6418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D64185">
        <w:rPr>
          <w:rFonts w:ascii="Times New Roman" w:eastAsia="Calibri" w:hAnsi="Times New Roman" w:cs="Times New Roman"/>
          <w:bCs/>
          <w:sz w:val="28"/>
          <w:szCs w:val="28"/>
        </w:rPr>
        <w:t>дерева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D64185" w:rsidRDefault="00D64185" w:rsidP="00554D24">
      <w:pPr>
        <w:spacing w:after="0" w:line="276" w:lineRule="auto"/>
        <w:ind w:left="-142" w:firstLine="56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В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видеоуроке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D64185">
        <w:rPr>
          <w:rFonts w:ascii="Times New Roman" w:eastAsia="Calibri" w:hAnsi="Times New Roman" w:cs="Times New Roman"/>
          <w:bCs/>
          <w:sz w:val="28"/>
          <w:szCs w:val="28"/>
        </w:rPr>
        <w:t>показан</w:t>
      </w:r>
      <w:r>
        <w:rPr>
          <w:rFonts w:ascii="Times New Roman" w:eastAsia="Calibri" w:hAnsi="Times New Roman" w:cs="Times New Roman"/>
          <w:bCs/>
          <w:sz w:val="28"/>
          <w:szCs w:val="28"/>
        </w:rPr>
        <w:t>о поэтапное рисование волшебного (сказочного)</w:t>
      </w:r>
      <w:r w:rsidRPr="00D64185">
        <w:rPr>
          <w:rFonts w:ascii="Times New Roman" w:eastAsia="Calibri" w:hAnsi="Times New Roman" w:cs="Times New Roman"/>
          <w:bCs/>
          <w:sz w:val="28"/>
          <w:szCs w:val="28"/>
        </w:rPr>
        <w:t xml:space="preserve"> дерев</w:t>
      </w:r>
      <w:r>
        <w:rPr>
          <w:rFonts w:ascii="Times New Roman" w:eastAsia="Calibri" w:hAnsi="Times New Roman" w:cs="Times New Roman"/>
          <w:bCs/>
          <w:sz w:val="28"/>
          <w:szCs w:val="28"/>
        </w:rPr>
        <w:t>а с помощью нетрадиционной техники рисования ватными палочками.</w:t>
      </w:r>
    </w:p>
    <w:p w:rsidR="00FE2B4B" w:rsidRDefault="0062718C" w:rsidP="00554D24">
      <w:pPr>
        <w:spacing w:after="0" w:line="276" w:lineRule="auto"/>
        <w:ind w:left="-142" w:firstLine="56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2718C">
        <w:rPr>
          <w:rFonts w:ascii="Times New Roman" w:eastAsia="Calibri" w:hAnsi="Times New Roman" w:cs="Times New Roman"/>
          <w:bCs/>
          <w:sz w:val="28"/>
          <w:szCs w:val="28"/>
        </w:rPr>
        <w:t>Именно нетрадиционные техники рисования позволяют ребенку преодолеть чувство страха перед неудачами в изобразительной деятельности. Данные техники рисования помогают детям почувствовать себя свободными, раскрепоститься, увидеть и передать на бумаге то, что обычными способами и материалами сделать тр</w:t>
      </w:r>
      <w:r>
        <w:rPr>
          <w:rFonts w:ascii="Times New Roman" w:eastAsia="Calibri" w:hAnsi="Times New Roman" w:cs="Times New Roman"/>
          <w:bCs/>
          <w:sz w:val="28"/>
          <w:szCs w:val="28"/>
        </w:rPr>
        <w:t>удно.</w:t>
      </w:r>
    </w:p>
    <w:p w:rsidR="0062718C" w:rsidRDefault="0062718C" w:rsidP="00554D24">
      <w:pPr>
        <w:spacing w:after="0" w:line="276" w:lineRule="auto"/>
        <w:ind w:left="-142" w:firstLine="56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2718C">
        <w:rPr>
          <w:rFonts w:ascii="Times New Roman" w:eastAsia="Calibri" w:hAnsi="Times New Roman" w:cs="Times New Roman"/>
          <w:bCs/>
          <w:sz w:val="28"/>
          <w:szCs w:val="28"/>
        </w:rPr>
        <w:t>За счёт использования различных изобразительных материалов, новых технических приёмов, требующих точности движений, но не ограничивающих пальцы ребёнка фиксированным положением, создаются условия для преодоления общей моторной неловкости, развития мелкой моторики руки.</w:t>
      </w:r>
    </w:p>
    <w:p w:rsidR="001D396E" w:rsidRDefault="001D396E" w:rsidP="00554D24">
      <w:pPr>
        <w:spacing w:after="0" w:line="276" w:lineRule="auto"/>
        <w:ind w:left="-142" w:firstLine="56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Pr="001D396E">
        <w:rPr>
          <w:rFonts w:ascii="Times New Roman" w:eastAsia="Calibri" w:hAnsi="Times New Roman" w:cs="Times New Roman"/>
          <w:bCs/>
          <w:sz w:val="28"/>
          <w:szCs w:val="28"/>
        </w:rPr>
        <w:t>сновной упор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на занятии </w:t>
      </w:r>
      <w:r w:rsidRPr="001D396E">
        <w:rPr>
          <w:rFonts w:ascii="Times New Roman" w:eastAsia="Calibri" w:hAnsi="Times New Roman" w:cs="Times New Roman"/>
          <w:bCs/>
          <w:sz w:val="28"/>
          <w:szCs w:val="28"/>
        </w:rPr>
        <w:t>делается на восприятие и передачу учащимися цвета. Внимание к цвету детей дошкольного</w:t>
      </w:r>
      <w:r w:rsidR="00E44CB5">
        <w:rPr>
          <w:rFonts w:ascii="Times New Roman" w:eastAsia="Calibri" w:hAnsi="Times New Roman" w:cs="Times New Roman"/>
          <w:bCs/>
          <w:sz w:val="28"/>
          <w:szCs w:val="28"/>
        </w:rPr>
        <w:t xml:space="preserve"> и младшего школьного возраста</w:t>
      </w:r>
      <w:r w:rsidRPr="001D396E">
        <w:rPr>
          <w:rFonts w:ascii="Times New Roman" w:eastAsia="Calibri" w:hAnsi="Times New Roman" w:cs="Times New Roman"/>
          <w:bCs/>
          <w:sz w:val="28"/>
          <w:szCs w:val="28"/>
        </w:rPr>
        <w:t xml:space="preserve"> доминирует над композицией, формой объектов и другими аспектами изображения. Учащиеся способны не только к восприятию цвета, но и к осознанному использованию его при создании эмоционально значимых для них образов. Благодаря цвету даже самые несовершенные детские работы преображаются, и учащийся испытывает радость и чувство удовлетворения от своего труда, что повышает его самооценку</w:t>
      </w:r>
    </w:p>
    <w:p w:rsidR="0062718C" w:rsidRDefault="00FE2B4B" w:rsidP="00554D24">
      <w:pPr>
        <w:spacing w:after="0" w:line="276" w:lineRule="auto"/>
        <w:ind w:left="-142" w:firstLine="56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E2B4B">
        <w:rPr>
          <w:rFonts w:ascii="Times New Roman" w:eastAsia="Calibri" w:hAnsi="Times New Roman" w:cs="Times New Roman"/>
          <w:bCs/>
          <w:sz w:val="28"/>
          <w:szCs w:val="28"/>
        </w:rPr>
        <w:t>Все этапы изобразительной деятельност</w:t>
      </w:r>
      <w:r>
        <w:rPr>
          <w:rFonts w:ascii="Times New Roman" w:eastAsia="Calibri" w:hAnsi="Times New Roman" w:cs="Times New Roman"/>
          <w:bCs/>
          <w:sz w:val="28"/>
          <w:szCs w:val="28"/>
        </w:rPr>
        <w:t>и сопровождаются речью педагога. Показ, объяснение –</w:t>
      </w:r>
      <w:r w:rsidRPr="00FE2B4B">
        <w:rPr>
          <w:rFonts w:ascii="Times New Roman" w:eastAsia="Calibri" w:hAnsi="Times New Roman" w:cs="Times New Roman"/>
          <w:bCs/>
          <w:sz w:val="28"/>
          <w:szCs w:val="28"/>
        </w:rPr>
        <w:t xml:space="preserve"> основные приёмы, гарантирующие успешное решение изобразительных задач.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64"/>
        <w:gridCol w:w="5500"/>
      </w:tblGrid>
      <w:tr w:rsidR="00554D24" w:rsidTr="00E7616D">
        <w:tc>
          <w:tcPr>
            <w:tcW w:w="3964" w:type="dxa"/>
          </w:tcPr>
          <w:p w:rsidR="00554D24" w:rsidRDefault="00554D24" w:rsidP="00E761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Ссылка на конкурсную работу</w:t>
            </w:r>
          </w:p>
        </w:tc>
        <w:tc>
          <w:tcPr>
            <w:tcW w:w="5500" w:type="dxa"/>
          </w:tcPr>
          <w:p w:rsidR="00554D24" w:rsidRPr="00CF4FD7" w:rsidRDefault="00554D24" w:rsidP="00E761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Pr="00CF4FD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https://disk.yandex.ru/i/dEwqDcbtrJe24w</w:t>
              </w:r>
            </w:hyperlink>
            <w:r w:rsidRPr="00CF4F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54D24" w:rsidRDefault="00554D24" w:rsidP="00E761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54D24" w:rsidRDefault="00554D24" w:rsidP="00554D24">
      <w:pPr>
        <w:spacing w:after="0" w:line="276" w:lineRule="auto"/>
        <w:ind w:left="-142"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sectPr w:rsidR="00554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554"/>
    <w:rsid w:val="001D396E"/>
    <w:rsid w:val="00554D24"/>
    <w:rsid w:val="00617554"/>
    <w:rsid w:val="0062718C"/>
    <w:rsid w:val="00D64185"/>
    <w:rsid w:val="00E44CB5"/>
    <w:rsid w:val="00EE2FE7"/>
    <w:rsid w:val="00FE2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4D2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4D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dEwqDcbtrJe24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user</cp:lastModifiedBy>
  <cp:revision>4</cp:revision>
  <dcterms:created xsi:type="dcterms:W3CDTF">2023-06-26T11:02:00Z</dcterms:created>
  <dcterms:modified xsi:type="dcterms:W3CDTF">2023-07-21T09:57:00Z</dcterms:modified>
</cp:coreProperties>
</file>